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91" w:type="dxa"/>
        <w:jc w:val="left"/>
        <w:tblInd w:w="-712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00"/>
        <w:gridCol w:w="7091"/>
      </w:tblGrid>
      <w:tr>
        <w:trPr>
          <w:trHeight w:val="255" w:hRule="atLeast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Kwartalny harmonogram 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planowanych do przeprowadzenia form wsparcia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55" w:hRule="atLeast"/>
        </w:trPr>
        <w:tc>
          <w:tcPr>
            <w:tcW w:w="10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5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Nazwa Beneficjenta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Stowarzyszenie Wiedza i Rozwój</w:t>
            </w:r>
          </w:p>
        </w:tc>
      </w:tr>
      <w:tr>
        <w:trPr>
          <w:trHeight w:val="495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Nr umowy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bCs/>
              </w:rPr>
              <w:t>FESW.08.02-IZ.00-0078/23</w:t>
            </w:r>
          </w:p>
        </w:tc>
      </w:tr>
      <w:tr>
        <w:trPr>
          <w:trHeight w:val="495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Tytuł projektu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Projekt Podstawówka</w:t>
            </w:r>
          </w:p>
        </w:tc>
      </w:tr>
      <w:tr>
        <w:trPr>
          <w:trHeight w:val="495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Wykonawca 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Stowarzyszenie Wiedza i Rozwój</w:t>
            </w:r>
          </w:p>
        </w:tc>
      </w:tr>
      <w:tr>
        <w:trPr>
          <w:trHeight w:val="516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Forma wsparcia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Zajęcia pozalekcyjne</w:t>
            </w:r>
          </w:p>
        </w:tc>
      </w:tr>
      <w:tr>
        <w:trPr>
          <w:trHeight w:val="255" w:hRule="atLeast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cs="Arial" w:ascii="Arial" w:hAnsi="Arial"/>
                <w:b/>
              </w:rPr>
              <w:t>Miejsce realizacji wsparcia (dokładny adres, nr sali)</w:t>
            </w:r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Arial" w:ascii="Arial" w:hAnsi="Arial"/>
                <w:b/>
              </w:rPr>
              <w:t>Szkoła Podstawowa  Lipow</w:t>
            </w:r>
            <w:r>
              <w:rPr>
                <w:rFonts w:cs="Arial" w:ascii="Arial" w:hAnsi="Arial"/>
                <w:b/>
              </w:rPr>
              <w:t>e</w:t>
            </w:r>
            <w:r>
              <w:rPr>
                <w:rFonts w:cs="Arial" w:ascii="Arial" w:hAnsi="Arial"/>
                <w:b/>
              </w:rPr>
              <w:t xml:space="preserve"> Pol</w:t>
            </w:r>
            <w:r>
              <w:rPr>
                <w:rFonts w:cs="Arial" w:ascii="Arial" w:hAnsi="Arial"/>
                <w:b/>
              </w:rPr>
              <w:t>e</w:t>
            </w:r>
            <w:r>
              <w:rPr>
                <w:rFonts w:cs="Arial" w:ascii="Arial" w:hAnsi="Arial"/>
                <w:b/>
              </w:rPr>
              <w:t xml:space="preserve"> Skarbow</w:t>
            </w:r>
            <w:r>
              <w:rPr>
                <w:rFonts w:cs="Arial" w:ascii="Arial" w:hAnsi="Arial"/>
                <w:b/>
              </w:rPr>
              <w:t>e</w:t>
            </w:r>
            <w:r>
              <w:rPr>
                <w:rFonts w:cs="Arial" w:ascii="Arial" w:hAnsi="Arial"/>
                <w:b/>
              </w:rPr>
              <w:t xml:space="preserve">, </w:t>
              <w:br/>
              <w:t xml:space="preserve">ul. Wesoła 2, Lipowe Pole Skarbowe, 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26-115 Skarżysko Kościelne</w:t>
            </w:r>
          </w:p>
        </w:tc>
      </w:tr>
      <w:tr>
        <w:trPr>
          <w:trHeight w:val="255" w:hRule="atLeast"/>
        </w:trPr>
        <w:tc>
          <w:tcPr>
            <w:tcW w:w="105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29" w:hRule="atLeast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Arial" w:ascii="Arial" w:hAnsi="Arial"/>
                <w:b/>
              </w:rPr>
              <w:t>INFORMACJE OGÓLNE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</w:rPr>
            </w:pPr>
            <w:r>
              <w:rPr/>
            </w:r>
          </w:p>
        </w:tc>
      </w:tr>
    </w:tbl>
    <w:p>
      <w:pPr>
        <w:pStyle w:val="Tytu"/>
        <w:spacing w:lineRule="auto" w:line="276"/>
        <w:jc w:val="left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cs="Arial" w:ascii="Arial" w:hAnsi="Arial"/>
          <w:sz w:val="24"/>
          <w:szCs w:val="24"/>
          <w:u w:val="single"/>
          <w:lang w:val="pt-PT"/>
        </w:rPr>
      </w:r>
    </w:p>
    <w:tbl>
      <w:tblPr>
        <w:tblW w:w="10795" w:type="dxa"/>
        <w:jc w:val="left"/>
        <w:tblInd w:w="-712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18"/>
        <w:gridCol w:w="1955"/>
        <w:gridCol w:w="1068"/>
        <w:gridCol w:w="1591"/>
        <w:gridCol w:w="2613"/>
        <w:gridCol w:w="2250"/>
      </w:tblGrid>
      <w:tr>
        <w:trPr>
          <w:trHeight w:val="1124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 realizacji wsparcia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Godziny realizacji wsparcia</w:t>
            </w:r>
          </w:p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(od … do …)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Liczba godzin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Planowana liczba uczestników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Przedmiot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Prowadzący</w:t>
            </w:r>
          </w:p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(imię i nazwisko)</w:t>
            </w:r>
          </w:p>
        </w:tc>
      </w:tr>
      <w:tr>
        <w:trPr>
          <w:trHeight w:val="503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8.00 – 8.45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 w:before="114" w:after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Ilona Erbel</w:t>
            </w:r>
          </w:p>
        </w:tc>
      </w:tr>
      <w:tr>
        <w:trPr>
          <w:trHeight w:val="455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Żaneta Żmuda 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11.40 – 12.25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Warsztaty społeczne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Barbara Sieniawska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13.20 -14.05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Żaneta Żmuda</w:t>
            </w:r>
          </w:p>
        </w:tc>
      </w:tr>
      <w:tr>
        <w:trPr>
          <w:trHeight w:val="399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8.00 – 8.45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Ilona Erbel</w:t>
            </w:r>
          </w:p>
        </w:tc>
      </w:tr>
      <w:tr>
        <w:trPr>
          <w:trHeight w:val="455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Żaneta Żmuda 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8.00 – 8.45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Żaneta Żmuda</w:t>
            </w:r>
          </w:p>
        </w:tc>
      </w:tr>
      <w:tr>
        <w:trPr>
          <w:trHeight w:val="400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Warsztaty społeczne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Barbara Sieniawska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Żaneta Żmuda</w:t>
            </w:r>
          </w:p>
        </w:tc>
      </w:tr>
      <w:tr>
        <w:trPr>
          <w:trHeight w:val="552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24.05.2024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11.40 – 12.25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Warsztaty społeczne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Barbara Sieniawska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13.20 – 14.05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445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27.05.2024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8.00 – 8.45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28.05.2024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456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13.20 – 14.05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29.05.2024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8.00 – 8.45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Żaneta Żmuda </w:t>
            </w:r>
          </w:p>
        </w:tc>
      </w:tr>
      <w:tr>
        <w:trPr>
          <w:trHeight w:val="46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12.30 – 13.15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Integracja sensoryczna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Ilona Erbel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31.05.2024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8.30 – 10.00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9.15 – 10.00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Warsztaty społeczne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Barbara Sieniawska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10.05 – 10.50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Żaneta Żmuda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10.05 – 10.50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Warsztaty społeczne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Barbara Sieniawska</w:t>
            </w:r>
          </w:p>
        </w:tc>
      </w:tr>
      <w:tr>
        <w:trPr>
          <w:trHeight w:val="397" w:hRule="atLeast"/>
        </w:trPr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10.55 – 12.25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Doradztwo zawodowe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Żaneta Żmuda </w:t>
            </w:r>
            <w:bookmarkStart w:id="0" w:name="_Hlk167527312"/>
            <w:bookmarkEnd w:id="0"/>
          </w:p>
        </w:tc>
      </w:tr>
    </w:tbl>
    <w:p>
      <w:pPr>
        <w:pStyle w:val="Normal"/>
        <w:tabs>
          <w:tab w:val="clear" w:pos="708"/>
          <w:tab w:val="left" w:pos="180" w:leader="none"/>
        </w:tabs>
        <w:spacing w:lineRule="auto" w:line="276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rPr/>
      </w:pPr>
      <w:r>
        <w:rPr>
          <w:rFonts w:cs="Arial" w:ascii="Arial" w:hAnsi="Arial"/>
          <w:i/>
        </w:rPr>
        <w:t>Data i podpis osoby sporządzającej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4815" w:leader="none"/>
      </w:tabs>
      <w:spacing w:before="0" w:after="600"/>
      <w:ind w:right="-142" w:hanging="0"/>
      <w:rPr/>
    </w:pPr>
    <w:r>
      <w:rPr/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</w:t>
    </w:r>
  </w:p>
</w:hdr>
</file>

<file path=word/settings.xml><?xml version="1.0" encoding="utf-8"?>
<w:settings xmlns:w="http://schemas.openxmlformats.org/wordprocessingml/2006/main">
  <w:zoom w:percent="6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3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5113d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5113d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e577c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4727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4727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5113d0"/>
    <w:pPr>
      <w:tabs>
        <w:tab w:val="clear" w:pos="708"/>
        <w:tab w:val="left" w:pos="900" w:leader="none"/>
      </w:tabs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577c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727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47276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LibreOffice/6.3.2.2$Windows_x86 LibreOffice_project/98b30e735bda24bc04ab42594c85f7fd8be07b9c</Application>
  <Pages>2</Pages>
  <Words>312</Words>
  <Characters>1856</Characters>
  <CharactersWithSpaces>2052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2024-05-25T08:30:00Z</dcterms:created>
  <dc:creator>Chrzanowski, Mariusz</dc:creator>
  <dc:description/>
  <dc:language>pl-PL</dc:language>
  <cp:lastModifiedBy/>
  <cp:lastPrinted>2021-10-26T07:28:00Z</cp:lastPrinted>
  <dcterms:modified xsi:type="dcterms:W3CDTF">2024-05-29T00:06:50Z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