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agwek1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Stowarzyszenie Wiedza i Rozwój  informuje, że zakończyła się realizacja  projektu</w:t>
      </w:r>
    </w:p>
    <w:p>
      <w:pPr>
        <w:pStyle w:val="Nagwek1"/>
        <w:spacing w:lineRule="auto" w:line="36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„</w:t>
      </w:r>
      <w:r>
        <w:rPr>
          <w:rFonts w:cs="Times New Roman" w:ascii="Times New Roman" w:hAnsi="Times New Roman"/>
          <w:b/>
          <w:bCs/>
          <w:sz w:val="28"/>
          <w:szCs w:val="28"/>
        </w:rPr>
        <w:t>Świetlica Józef” na podstawie umowy  RPSW.09.02.01-26-0048/18-01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Projekt współfinansowany przez Unię Europejską w ramach Europejskiego Funduszu Społecznego </w:t>
        <w:br/>
        <w:t>Regionalny Program Operacyjny Województwa Świętokrzyskiego na lata 2014-2020.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agwek1"/>
        <w:spacing w:lineRule="auto" w:line="360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ab/>
        <w:t>Stowarzyszenie Wiedza i Rozwój  informuje, iż zachowanie trwałości realizowanego  od dnia 01.07.2019 do 31.12.2021 projektu „Świetlica Józef” na podstawie umowy RPSW.09.02.01-26-0</w:t>
      </w:r>
      <w:r>
        <w:rPr>
          <w:rFonts w:cs="Times New Roman" w:ascii="Times New Roman" w:hAnsi="Times New Roman"/>
          <w:b/>
          <w:bCs/>
          <w:sz w:val="28"/>
          <w:szCs w:val="28"/>
        </w:rPr>
        <w:t>0</w:t>
      </w:r>
      <w:r>
        <w:rPr>
          <w:rFonts w:cs="Times New Roman" w:ascii="Times New Roman" w:hAnsi="Times New Roman"/>
          <w:b/>
          <w:bCs/>
          <w:sz w:val="28"/>
          <w:szCs w:val="28"/>
        </w:rPr>
        <w:t>48/18-01 polega na utrzymaniu 30 miejsc w świetlicy dla dzieci                w wieku 9 -16 lat. Rekrutacja do udziału w zajęciach świetlicowych będzie prowadzona w sposób ciągły. Placówka prowadzi zorganizowaną działalność opiekuńczą                           i wychowawczą oraz zapewnia zajęcia z psychologiem, pedagogiem i prawnikiem. Celem działalności świetlicy środowiskowej jest wspieranie rodziny w procesie przygotowania dzieci i młodzieży do samodzielnego życia i kształtowania właściwych postaw społecznych poprzez objęcie ich w czasie wolnym od zajęć szkolnych opieką.</w:t>
      </w:r>
    </w:p>
    <w:p>
      <w:pPr>
        <w:pStyle w:val="Nagwek1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b/>
          <w:bCs/>
        </w:rPr>
      </w:r>
    </w:p>
    <w:p>
      <w:pPr>
        <w:pStyle w:val="Nagwek1"/>
        <w:spacing w:lineRule="auto" w:line="36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Świetlica działa od poniedziałku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do piątku od  14 do 19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720" w:right="720" w:header="142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</w:p>
  <w:p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inline distT="0" distB="0" distL="0" distR="0">
          <wp:extent cx="5715000" cy="495300"/>
          <wp:effectExtent l="0" t="0" r="0" b="0"/>
          <wp:docPr id="1" name="Obraz 1" descr="Przykładowe zestawienie znak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Przykładowe zestawienie znaków w poziom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7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3d58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pl-PL" w:eastAsia="pl-PL" w:bidi="ar-SA"/>
    </w:rPr>
  </w:style>
  <w:style w:type="paragraph" w:styleId="Nagwek1">
    <w:name w:val="Heading 1"/>
    <w:basedOn w:val="Gwka"/>
    <w:qFormat/>
    <w:pPr>
      <w:outlineLvl w:val="0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de54ef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de54ef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e54ef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semiHidden/>
    <w:unhideWhenUsed/>
    <w:rsid w:val="00de54e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Gwkaistopka" w:customStyle="1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semiHidden/>
    <w:unhideWhenUsed/>
    <w:rsid w:val="00de54e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e54e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579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8579e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59"/>
    <w:rsid w:val="009f524f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LibreOffice/5.2.3.3$Windows_x86 LibreOffice_project/d54a8868f08a7b39642414cf2c8ef2f228f780cf</Application>
  <Pages>1</Pages>
  <Words>136</Words>
  <Characters>951</Characters>
  <CharactersWithSpaces>1132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2021-10-20T08:31:00Z</dcterms:created>
  <dc:creator>aperkowska</dc:creator>
  <dc:description/>
  <dc:language>pl-PL</dc:language>
  <cp:lastModifiedBy/>
  <cp:lastPrinted>2021-02-11T14:15:00Z</cp:lastPrinted>
  <dcterms:modified xsi:type="dcterms:W3CDTF">2022-02-16T12:26:28Z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