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zgłoszeniowy nauczyciela do projektu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8"/>
          <w:szCs w:val="28"/>
        </w:rPr>
        <w:t>”</w:t>
      </w:r>
      <w:r>
        <w:rPr>
          <w:rFonts w:cs="Calibri"/>
          <w:b/>
          <w:bCs/>
          <w:sz w:val="28"/>
          <w:szCs w:val="28"/>
        </w:rPr>
        <w:t>Przedszkolak ASD</w:t>
      </w:r>
      <w:r>
        <w:rPr>
          <w:b/>
          <w:bCs/>
          <w:sz w:val="28"/>
          <w:szCs w:val="28"/>
        </w:rPr>
        <w:t>”</w:t>
      </w:r>
    </w:p>
    <w:tbl>
      <w:tblPr>
        <w:tblW w:w="96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86"/>
        <w:gridCol w:w="1701"/>
        <w:gridCol w:w="1559"/>
        <w:gridCol w:w="2152"/>
      </w:tblGrid>
      <w:tr>
        <w:trPr>
          <w:trHeight w:val="524" w:hRule="atLeast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Oś Priorytetowa: 8 Rozwój edukacji i aktywne społeczeństwo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Działanie 8.3 Zwiększenie dostępu do wysokiej jakości edukacji przedszkolnej oraz kształcenia podstawowego, </w:t>
              <w:br/>
              <w:t>gimnazjalnego i ponadgimnazjalnego,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Poddziałanie: 8.3.1 Upowszechnianie i wzrost jakości edukacji przedszkolnej           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              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na postawie umowy o dofinansowanie projektu nr RPSW.08.03.01-26-</w:t>
            </w:r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0007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pl-PL"/>
              </w:rPr>
              <w:t>/20-00</w:t>
            </w:r>
          </w:p>
          <w:p>
            <w:pPr>
              <w:pStyle w:val="Default"/>
              <w:spacing w:before="0" w:after="1"/>
              <w:rPr>
                <w:rFonts w:ascii="Calibri" w:hAnsi="Calibri" w:eastAsia="Arial Unicode MS" w:cs="Calibri"/>
                <w:sz w:val="16"/>
                <w:szCs w:val="16"/>
              </w:rPr>
            </w:pPr>
            <w:r>
              <w:rPr>
                <w:rFonts w:eastAsia="Arial Unicode MS" w:cs="Calibri" w:ascii="Calibri" w:hAnsi="Calibri"/>
                <w:sz w:val="16"/>
                <w:szCs w:val="16"/>
              </w:rPr>
              <w:t xml:space="preserve">1. Formularz powinien być wypełniony w sposób czytelny i bez skreśleń. Każdy punkt formularza musi być wypełniony, jeśli nie dotyczy, proszę wpisać odpowiednio BRAK lub NIE DOTYCZY. </w:t>
            </w:r>
          </w:p>
          <w:p>
            <w:pPr>
              <w:pStyle w:val="Default"/>
              <w:spacing w:before="0" w:after="1"/>
              <w:rPr>
                <w:rFonts w:ascii="Calibri" w:hAnsi="Calibri" w:eastAsia="Arial Unicode MS" w:cs="Calibri"/>
                <w:sz w:val="16"/>
                <w:szCs w:val="16"/>
              </w:rPr>
            </w:pPr>
            <w:r>
              <w:rPr>
                <w:rFonts w:eastAsia="Arial Unicode MS" w:cs="Calibri" w:ascii="Calibri" w:hAnsi="Calibri"/>
                <w:sz w:val="16"/>
                <w:szCs w:val="16"/>
              </w:rPr>
              <w:t xml:space="preserve">2. W przypadku jakichkolwiek skreśleń, proszę postawić parafkę wraz z datą (obok skreślenia) a następnie zaznaczyć prawidłową odpowiedź. </w:t>
            </w:r>
          </w:p>
        </w:tc>
      </w:tr>
      <w:tr>
        <w:trPr>
          <w:trHeight w:val="402" w:hRule="atLeast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Dane uczestnika</w:t>
            </w:r>
          </w:p>
        </w:tc>
      </w:tr>
      <w:tr>
        <w:trPr>
          <w:trHeight w:val="471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0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12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kobieta / mężczyzna</w:t>
            </w:r>
            <w:r>
              <w:rPr>
                <w:rStyle w:val="Odwoanieprzypisudolnego"/>
                <w:rStyle w:val="Zakotwiczenieprzypisudolnego"/>
                <w:rFonts w:cs="Symbol" w:ascii="Symbol" w:hAnsi="Symbol"/>
                <w:sz w:val="22"/>
                <w:szCs w:val="22"/>
              </w:rPr>
              <w:footnoteReference w:customMarkFollows="1" w:id="2"/>
              <w:t></w:t>
            </w:r>
          </w:p>
        </w:tc>
      </w:tr>
      <w:tr>
        <w:trPr>
          <w:trHeight w:val="42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D9D9D9"/>
              </w:rPr>
            </w:pPr>
            <w:r>
              <w:rPr>
                <w:color w:val="D9D9D9"/>
              </w:rPr>
              <w:t>DZIEŃ – MIESIĄC - ROK</w:t>
            </w:r>
          </w:p>
        </w:tc>
      </w:tr>
      <w:tr>
        <w:trPr>
          <w:trHeight w:val="42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 xml:space="preserve"> </w: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5">
                      <wp:simplePos x="0" y="0"/>
                      <wp:positionH relativeFrom="margin">
                        <wp:posOffset>2360295</wp:posOffset>
                      </wp:positionH>
                      <wp:positionV relativeFrom="paragraph">
                        <wp:posOffset>29210</wp:posOffset>
                      </wp:positionV>
                      <wp:extent cx="137795" cy="132715"/>
                      <wp:effectExtent l="0" t="0" r="0" b="0"/>
                      <wp:wrapNone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185.85pt;margin-top:2.3pt;width:10.75pt;height:10.3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ahoma"/>
              </w:rPr>
              <w:t xml:space="preserve">               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4">
                      <wp:simplePos x="0" y="0"/>
                      <wp:positionH relativeFrom="margin">
                        <wp:posOffset>339725</wp:posOffset>
                      </wp:positionH>
                      <wp:positionV relativeFrom="paragraph">
                        <wp:posOffset>24765</wp:posOffset>
                      </wp:positionV>
                      <wp:extent cx="137795" cy="132715"/>
                      <wp:effectExtent l="0" t="0" r="0" b="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26.75pt;margin-top:1.95pt;width:10.75pt;height:10.3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Tak                                                         Nie            </w:t>
            </w:r>
          </w:p>
        </w:tc>
      </w:tr>
      <w:tr>
        <w:trPr>
          <w:trHeight w:val="424" w:hRule="atLeast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DEDED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b/>
                <w:bCs/>
                <w:i/>
                <w:sz w:val="20"/>
                <w:szCs w:val="20"/>
              </w:rPr>
              <w:t>Posiadane kwalifikacje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101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Kurs kwalifikacyjny z zakresu wczesnego wspomagania rozwoju dzieci z autyzmem.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       </w:t>
            </w:r>
          </w:p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2">
                      <wp:simplePos x="0" y="0"/>
                      <wp:positionH relativeFrom="margin">
                        <wp:posOffset>2308860</wp:posOffset>
                      </wp:positionH>
                      <wp:positionV relativeFrom="paragraph">
                        <wp:posOffset>169545</wp:posOffset>
                      </wp:positionV>
                      <wp:extent cx="137795" cy="137795"/>
                      <wp:effectExtent l="0" t="0" r="0" b="0"/>
                      <wp:wrapNone/>
                      <wp:docPr id="3" name="Prostoką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fillcolor="white" stroked="t" style="position:absolute;margin-left:181.8pt;margin-top:13.3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              </w:t>
            </w:r>
          </w:p>
          <w:p>
            <w:pPr>
              <w:pStyle w:val="Default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1">
                      <wp:simplePos x="0" y="0"/>
                      <wp:positionH relativeFrom="margin">
                        <wp:posOffset>339725</wp:posOffset>
                      </wp:positionH>
                      <wp:positionV relativeFrom="paragraph">
                        <wp:posOffset>24765</wp:posOffset>
                      </wp:positionV>
                      <wp:extent cx="137795" cy="132715"/>
                      <wp:effectExtent l="0" t="0" r="0" b="0"/>
                      <wp:wrapNone/>
                      <wp:docPr id="4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26.75pt;margin-top:1.95pt;width:10.75pt;height:10.3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                </w:t>
            </w:r>
            <w:r>
              <w:rPr>
                <w:rFonts w:cs="Calibri" w:ascii="Calibri" w:hAnsi="Calibri"/>
                <w:sz w:val="22"/>
                <w:szCs w:val="22"/>
              </w:rPr>
              <w:t>Tak                                                        Nie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Kurs kwalifikacyjny z zakresu oligofrenopedagogiki.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4">
                      <wp:simplePos x="0" y="0"/>
                      <wp:positionH relativeFrom="margin">
                        <wp:posOffset>2318385</wp:posOffset>
                      </wp:positionH>
                      <wp:positionV relativeFrom="paragraph">
                        <wp:posOffset>169545</wp:posOffset>
                      </wp:positionV>
                      <wp:extent cx="137795" cy="137795"/>
                      <wp:effectExtent l="0" t="0" r="0" b="0"/>
                      <wp:wrapNone/>
                      <wp:docPr id="5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182.55pt;margin-top:13.3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         </w:t>
            </w:r>
          </w:p>
          <w:p>
            <w:pPr>
              <w:pStyle w:val="Default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3">
                      <wp:simplePos x="0" y="0"/>
                      <wp:positionH relativeFrom="margin">
                        <wp:posOffset>347345</wp:posOffset>
                      </wp:positionH>
                      <wp:positionV relativeFrom="paragraph">
                        <wp:posOffset>19050</wp:posOffset>
                      </wp:positionV>
                      <wp:extent cx="137795" cy="137795"/>
                      <wp:effectExtent l="0" t="0" r="0" b="0"/>
                      <wp:wrapNone/>
                      <wp:docPr id="6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27.35pt;margin-top:1.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                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>Tak                                                         Nie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Kurs kwalifikacyjny z zakresu integracji sensorycznej.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           </w:t>
            </w:r>
          </w:p>
          <w:p>
            <w:pPr>
              <w:pStyle w:val="Default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5">
                      <wp:simplePos x="0" y="0"/>
                      <wp:positionH relativeFrom="margin">
                        <wp:posOffset>339090</wp:posOffset>
                      </wp:positionH>
                      <wp:positionV relativeFrom="paragraph">
                        <wp:posOffset>12065</wp:posOffset>
                      </wp:positionV>
                      <wp:extent cx="137795" cy="137795"/>
                      <wp:effectExtent l="0" t="0" r="0" b="0"/>
                      <wp:wrapNone/>
                      <wp:docPr id="7" name="Prostoką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" fillcolor="white" stroked="t" style="position:absolute;margin-left:26.7pt;margin-top:0.9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6">
                      <wp:simplePos x="0" y="0"/>
                      <wp:positionH relativeFrom="margin">
                        <wp:posOffset>2317750</wp:posOffset>
                      </wp:positionH>
                      <wp:positionV relativeFrom="paragraph">
                        <wp:posOffset>3810</wp:posOffset>
                      </wp:positionV>
                      <wp:extent cx="137795" cy="137795"/>
                      <wp:effectExtent l="0" t="0" r="0" b="0"/>
                      <wp:wrapNone/>
                      <wp:docPr id="8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82.5pt;margin-top:0.3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                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>Tak                                                        Nie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Wychowawstwo grupy przedszkolnej</w:t>
            </w:r>
          </w:p>
        </w:tc>
        <w:tc>
          <w:tcPr>
            <w:tcW w:w="541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margin">
                        <wp:posOffset>2336800</wp:posOffset>
                      </wp:positionH>
                      <wp:positionV relativeFrom="paragraph">
                        <wp:posOffset>153035</wp:posOffset>
                      </wp:positionV>
                      <wp:extent cx="137795" cy="137795"/>
                      <wp:effectExtent l="0" t="0" r="0" b="0"/>
                      <wp:wrapNone/>
                      <wp:docPr id="9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84pt;margin-top:12.0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                </w:t>
            </w:r>
          </w:p>
          <w:p>
            <w:pPr>
              <w:pStyle w:val="Default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7">
                      <wp:simplePos x="0" y="0"/>
                      <wp:positionH relativeFrom="margin">
                        <wp:posOffset>348615</wp:posOffset>
                      </wp:positionH>
                      <wp:positionV relativeFrom="paragraph">
                        <wp:posOffset>-3175</wp:posOffset>
                      </wp:positionV>
                      <wp:extent cx="137795" cy="137795"/>
                      <wp:effectExtent l="0" t="0" r="0" b="0"/>
                      <wp:wrapNone/>
                      <wp:docPr id="10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27.45pt;margin-top:-0.2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 xml:space="preserve">                  </w:t>
            </w:r>
            <w:r>
              <w:rPr>
                <w:rFonts w:cs="Calibri" w:ascii="Calibri" w:hAnsi="Calibri"/>
                <w:sz w:val="22"/>
                <w:szCs w:val="22"/>
                <w:lang w:eastAsia="pl-PL"/>
              </w:rPr>
              <w:t>Tak                                                        Nie</w:t>
            </w:r>
            <w:r>
              <w:rPr/>
              <w:t xml:space="preserve">  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/>
              <w:t xml:space="preserve">                   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</w:p>
        </w:tc>
      </w:tr>
      <w:tr>
        <w:trPr>
          <w:trHeight w:val="332" w:hRule="atLeast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Dane kontaktowe</w:t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Ulica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Nr budynku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Nr lokalu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Kod pocztowy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cs="Calibri" w:ascii="Calibri" w:hAnsi="Calibri"/>
                <w:sz w:val="22"/>
                <w:szCs w:val="22"/>
                <w:u w:val="single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cs="Calibri" w:ascii="Calibri" w:hAnsi="Calibri"/>
                <w:sz w:val="22"/>
                <w:szCs w:val="22"/>
                <w:u w:val="single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Obszar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miejski / wiejski</w:t>
            </w:r>
            <w:r>
              <w:rPr>
                <w:rStyle w:val="Odwoanieprzypisudolnego"/>
                <w:rStyle w:val="Zakotwiczenieprzypisudolnego"/>
                <w:rFonts w:cs="Symbol" w:ascii="Symbol" w:hAnsi="Symbol"/>
                <w:sz w:val="22"/>
                <w:szCs w:val="22"/>
              </w:rPr>
              <w:footnoteReference w:customMarkFollows="1" w:id="3"/>
              <w:t></w:t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1"/>
              </w:numPr>
              <w:snapToGrid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5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Oświadczam, że wyrażam chęć uczestnictwa w następujących formach wsparcia:</w:t>
            </w:r>
          </w:p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258" w:hRule="atLeast"/>
        </w:trPr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numPr>
                <w:ilvl w:val="0"/>
                <w:numId w:val="3"/>
              </w:num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</w: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9">
                      <wp:simplePos x="0" y="0"/>
                      <wp:positionH relativeFrom="margin">
                        <wp:posOffset>184785</wp:posOffset>
                      </wp:positionH>
                      <wp:positionV relativeFrom="paragraph">
                        <wp:posOffset>8890</wp:posOffset>
                      </wp:positionV>
                      <wp:extent cx="137795" cy="137795"/>
                      <wp:effectExtent l="0" t="0" r="0" b="0"/>
                      <wp:wrapNone/>
                      <wp:docPr id="11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4.55pt;margin-top:0.7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             </w:t>
            </w:r>
            <w:r>
              <w:rPr>
                <w:rFonts w:cs="Calibri"/>
                <w:sz w:val="20"/>
                <w:szCs w:val="20"/>
              </w:rPr>
              <w:t>Szkolenie z wykorzystania metody PECS</w: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margin">
                        <wp:posOffset>173990</wp:posOffset>
                      </wp:positionH>
                      <wp:positionV relativeFrom="paragraph">
                        <wp:posOffset>181610</wp:posOffset>
                      </wp:positionV>
                      <wp:extent cx="137795" cy="137795"/>
                      <wp:effectExtent l="0" t="0" r="0" b="0"/>
                      <wp:wrapNone/>
                      <wp:docPr id="12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3.7pt;margin-top:14.3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sz w:val="20"/>
                <w:szCs w:val="20"/>
              </w:rPr>
              <w:t>Szkolenie z zakresu karmienia terapeutycznego</w: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1">
                      <wp:simplePos x="0" y="0"/>
                      <wp:positionH relativeFrom="margin">
                        <wp:posOffset>187960</wp:posOffset>
                      </wp:positionH>
                      <wp:positionV relativeFrom="paragraph">
                        <wp:posOffset>165735</wp:posOffset>
                      </wp:positionV>
                      <wp:extent cx="137795" cy="137795"/>
                      <wp:effectExtent l="0" t="0" r="0" b="0"/>
                      <wp:wrapNone/>
                      <wp:docPr id="13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4.8pt;margin-top:13.0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sz w:val="20"/>
                <w:szCs w:val="20"/>
              </w:rPr>
              <w:t>Szkolenia z zakresu - Diagnoza ADOS II</w: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>
                <w:rFonts w:cs="Calibri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2">
                      <wp:simplePos x="0" y="0"/>
                      <wp:positionH relativeFrom="margin">
                        <wp:posOffset>187960</wp:posOffset>
                      </wp:positionH>
                      <wp:positionV relativeFrom="paragraph">
                        <wp:posOffset>141605</wp:posOffset>
                      </wp:positionV>
                      <wp:extent cx="137795" cy="137795"/>
                      <wp:effectExtent l="0" t="0" r="0" b="0"/>
                      <wp:wrapNone/>
                      <wp:docPr id="14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4.8pt;margin-top:11.1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sz w:val="20"/>
                <w:szCs w:val="20"/>
              </w:rPr>
              <w:t>Szkolenie „Terapia ręki”</w: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3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168275</wp:posOffset>
                      </wp:positionV>
                      <wp:extent cx="137795" cy="137795"/>
                      <wp:effectExtent l="0" t="0" r="0" b="0"/>
                      <wp:wrapNone/>
                      <wp:docPr id="15" name="Prostoką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" fillcolor="white" stroked="t" style="position:absolute;margin-left:15.3pt;margin-top:13.25pt;width:10.75pt;height:10.7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>
            <w:pPr>
              <w:pStyle w:val="Tretekstu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sz w:val="20"/>
                <w:szCs w:val="20"/>
              </w:rPr>
              <w:t>Szkolenie z sensoplastyki - Trener</w:t>
            </w:r>
            <w:r>
              <w:rPr>
                <w:rFonts w:cs="Arial" w:ascii="Arial" w:hAnsi="Arial"/>
                <w:sz w:val="20"/>
                <w:szCs w:val="20"/>
              </w:rPr>
              <w:t xml:space="preserve"> kreatywnego wczesnego rozwoju      </w:t>
            </w:r>
          </w:p>
          <w:p>
            <w:pPr>
              <w:pStyle w:val="Default"/>
              <w:snapToGrid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spacing w:lineRule="auto" w:line="240" w:before="0" w:after="0"/>
        <w:ind w:left="-284" w:right="-99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-284" w:right="-99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-284" w:right="-99" w:hanging="0"/>
        <w:jc w:val="both"/>
        <w:rPr/>
      </w:pPr>
      <w:r>
        <w:rPr>
          <w:rFonts w:eastAsia="Calibri" w:cs="Calibri"/>
          <w:sz w:val="20"/>
          <w:szCs w:val="20"/>
          <w:lang w:eastAsia="pl-PL"/>
        </w:rPr>
        <w:t xml:space="preserve">          </w:t>
      </w:r>
      <w:r>
        <w:rPr>
          <w:rFonts w:eastAsia="Times New Roman" w:cs="Calibri"/>
          <w:sz w:val="20"/>
          <w:szCs w:val="20"/>
          <w:lang w:eastAsia="pl-PL"/>
        </w:rPr>
        <w:t xml:space="preserve">Zgodnie z art. 13 Rozporządzenia Parlamentu Europejskiego i Rady (UE) 2016/679  z dnia </w:t>
        <w:br/>
        <w:t xml:space="preserve">          27 kwietnia 2016 r. w sprawie ochrony osób fizycznych w związku z przetwarzaniem danych osobowych </w:t>
        <w:br/>
        <w:t xml:space="preserve">          i w sprawie swobodnego przepływu takich danych oraz uchylenia dyrektywy 95/46/WE </w:t>
        <w:br/>
        <w:t xml:space="preserve">          (4.5.2016 L 119/38 Dziennik Urzędowy Unii Europejskiej PL) </w:t>
      </w:r>
    </w:p>
    <w:p>
      <w:pPr>
        <w:pStyle w:val="Normal"/>
        <w:spacing w:lineRule="atLeast" w:line="336" w:before="0" w:after="0"/>
        <w:rPr/>
      </w:pPr>
      <w:r>
        <w:rPr>
          <w:rFonts w:eastAsia="Times New Roman" w:cs="Calibri"/>
          <w:b/>
          <w:bCs/>
          <w:sz w:val="20"/>
          <w:szCs w:val="20"/>
          <w:lang w:eastAsia="pl-PL"/>
        </w:rPr>
        <w:t>informuję, że</w:t>
      </w:r>
      <w:r>
        <w:rPr>
          <w:rFonts w:eastAsia="Times New Roman" w:cs="Calibri"/>
          <w:sz w:val="20"/>
          <w:szCs w:val="20"/>
          <w:lang w:eastAsia="pl-PL"/>
        </w:rPr>
        <w:t>: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spacing w:lineRule="auto" w:line="240" w:before="0" w:after="0"/>
        <w:ind w:left="720" w:right="168" w:hanging="360"/>
        <w:jc w:val="both"/>
        <w:rPr/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Administratorem  Pani/Pana  danych  osobowych  jest:</w:t>
      </w:r>
    </w:p>
    <w:p>
      <w:pPr>
        <w:pStyle w:val="Tretekstu"/>
        <w:numPr>
          <w:ilvl w:val="0"/>
          <w:numId w:val="3"/>
        </w:numPr>
        <w:spacing w:before="0" w:after="0"/>
        <w:rPr/>
      </w:pPr>
      <w:r>
        <w:rPr>
          <w:rFonts w:cs="Calibri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 xml:space="preserve">a )   Stowarzyszenie   Wiedza i Rozwój z siedzibą w Lipowym Polu Skarbowym ul. Wesoła 2; </w:t>
        <w:br/>
        <w:t xml:space="preserve">            26-115 Skarżysko  Kościelne,  tel.: 512 280 760,  mail : </w:t>
      </w:r>
      <w:hyperlink r:id="rId2">
        <w:r>
          <w:rPr>
            <w:rStyle w:val="Znakiprzypiswkocowych"/>
            <w:rFonts w:cs="Calibri"/>
            <w:position w:val="0"/>
            <w:sz w:val="20"/>
            <w:sz w:val="20"/>
            <w:szCs w:val="20"/>
            <w:vertAlign w:val="baseline"/>
          </w:rPr>
          <w:t>stowarzyszenie.wiedzairozwoj@interia.pl</w:t>
        </w:r>
      </w:hyperlink>
      <w:r>
        <w:rPr>
          <w:rFonts w:cs="Calibri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0" w:after="0"/>
        <w:ind w:left="227" w:right="57" w:hanging="57"/>
        <w:jc w:val="both"/>
        <w:rPr/>
      </w:pPr>
      <w:r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 xml:space="preserve">b) Minister właściwy do spraw teleinformatycznych wspierający realizację programów operacyjnych – </w:t>
        <w:br/>
        <w:t xml:space="preserve">             Minister właściwy do spraw rozwoju regionalnego z siedzibą w Warszawie, przy ulicy Wspólna 2/4, </w:t>
        <w:br/>
        <w:t xml:space="preserve">             00-926 Warszawa – w zakresie danych osobowych gromadzonych w ramach zbioru SL2014</w:t>
      </w:r>
    </w:p>
    <w:p>
      <w:pPr>
        <w:pStyle w:val="Normal"/>
        <w:numPr>
          <w:ilvl w:val="0"/>
          <w:numId w:val="3"/>
        </w:numPr>
        <w:tabs>
          <w:tab w:val="left" w:pos="567" w:leader="none"/>
          <w:tab w:val="left" w:pos="709" w:leader="none"/>
        </w:tabs>
        <w:spacing w:lineRule="auto" w:line="240" w:before="0" w:after="0"/>
        <w:ind w:left="227" w:right="57" w:hanging="57"/>
        <w:jc w:val="both"/>
        <w:rPr/>
      </w:pPr>
      <w:r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 xml:space="preserve">c) Zarząd Województwa Świętokrzyskiego pełniący rolę Instytucji Zarządzającej, </w:t>
        <w:br/>
        <w:t xml:space="preserve">             ul. IX wieków Kielc 3, 25-516 Kielce – zbiór w ramach Regionalnego Programu Operacyjnego </w:t>
        <w:br/>
        <w:t xml:space="preserve">             Województwa Świętokrzyskiego na lata 2014-2020 </w:t>
      </w:r>
    </w:p>
    <w:p>
      <w:pPr>
        <w:pStyle w:val="Przypisdolny"/>
        <w:numPr>
          <w:ilvl w:val="0"/>
          <w:numId w:val="2"/>
        </w:numPr>
        <w:spacing w:lineRule="auto" w:line="240" w:before="0" w:after="0"/>
        <w:ind w:left="720" w:right="43" w:hanging="360"/>
        <w:contextualSpacing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 xml:space="preserve">Kontakt z Inspektorem Ochrony Danych w Stowarzyszeniu Wiedza i Rozwój możliwy jest pod numerem tel. 607 052 753 </w:t>
      </w:r>
      <w:bookmarkStart w:id="0" w:name="_GoBack1"/>
      <w:bookmarkEnd w:id="0"/>
      <w:r>
        <w:rPr>
          <w:rFonts w:eastAsia="Times New Roman" w:cs="Calibri"/>
          <w:sz w:val="20"/>
          <w:szCs w:val="20"/>
          <w:lang w:eastAsia="pl-PL"/>
        </w:rPr>
        <w:t xml:space="preserve">lub adresem e-mail: </w:t>
      </w:r>
      <w:hyperlink r:id="rId3">
        <w:r>
          <w:rPr>
            <w:rStyle w:val="Znakiprzypiswkocowych"/>
            <w:rFonts w:eastAsia="Times New Roman" w:cs="Calibri"/>
            <w:position w:val="0"/>
            <w:sz w:val="20"/>
            <w:sz w:val="20"/>
            <w:szCs w:val="20"/>
            <w:vertAlign w:val="baseline"/>
            <w:lang w:eastAsia="pl-PL"/>
          </w:rPr>
          <w:t>rog.agnieszka.lps@gmail.com</w:t>
        </w:r>
      </w:hyperlink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3" w:hanging="360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>Dane osobowe uczestników projektu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będą przetwarzane na podstawie art. 6 ust. 1 lit. c</w:t>
      </w:r>
      <w:r>
        <w:rPr>
          <w:rFonts w:eastAsia="Times New Roman" w:cs="Calibri"/>
          <w:color w:val="C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ogólnego rozporządzenia j/w o ochronie danych  w celu realizacji zadań Stowarzyszenia Wiedza i Rozwój w tym celów określonych w projektach UE.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Dane osobowe uczestników projektów przechowywane będą do czasu rozliczenia projektu </w:t>
        <w:br/>
        <w:t>pn. „Przedszkolak ASD” oraz zakończenia archiwizowania dokumentacji.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185" w:hanging="360"/>
        <w:jc w:val="both"/>
        <w:rPr/>
      </w:pPr>
      <w:r>
        <w:rPr>
          <w:rFonts w:eastAsia="Times New Roman" w:cs="Calibri"/>
          <w:sz w:val="20"/>
          <w:szCs w:val="20"/>
          <w:lang w:eastAsia="pl-PL"/>
        </w:rPr>
        <w:t>Posiada Pan/i prawo do: żądania od administratora dostępu do danych osobowych, prawo do ich sprostowania,</w:t>
      </w:r>
      <w:r>
        <w:rPr>
          <w:rFonts w:eastAsia="Times New Roman" w:cs="Calibri"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usunięcia lub ograniczenia przetwarzania.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185" w:hanging="36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Uczestnikom/Uczestniczkom projektów przysługuje prawo wniesienia skargi do organu nadzorczego, tj. Prezesa Urzędu Ochrony Danych.</w:t>
      </w:r>
    </w:p>
    <w:p>
      <w:pPr>
        <w:pStyle w:val="Normal"/>
        <w:numPr>
          <w:ilvl w:val="0"/>
          <w:numId w:val="2"/>
        </w:numPr>
        <w:spacing w:lineRule="auto" w:line="240" w:before="0" w:after="159"/>
        <w:ind w:left="735" w:right="185" w:hanging="36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Podanie danych osobowych jest wymogiem ustawowym i jest dobrowolne </w:t>
        <w:br/>
        <w:t>ze względu na udział w rekrutacji do projektu pn. „Przedszkolak ASD”</w:t>
      </w:r>
    </w:p>
    <w:p>
      <w:pPr>
        <w:pStyle w:val="Normal"/>
        <w:spacing w:lineRule="auto" w:line="240" w:before="238" w:after="159"/>
        <w:ind w:left="375" w:right="185" w:hanging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before="0" w:after="0"/>
        <w:rPr/>
      </w:pPr>
      <w:r>
        <w:rPr>
          <w:rFonts w:cs="Calibri"/>
          <w:sz w:val="20"/>
          <w:szCs w:val="20"/>
        </w:rPr>
        <w:t xml:space="preserve">Skarżysko-Kamienna,  data                                                                                                    </w:t>
      </w:r>
      <w:bookmarkStart w:id="1" w:name="_GoBack"/>
      <w:bookmarkEnd w:id="1"/>
      <w:r>
        <w:rPr>
          <w:rFonts w:cs="Calibri"/>
          <w:sz w:val="20"/>
          <w:szCs w:val="20"/>
        </w:rPr>
        <w:t xml:space="preserve">                                                                                      ……………………………………… </w:t>
      </w:r>
    </w:p>
    <w:p>
      <w:pPr>
        <w:pStyle w:val="Normal"/>
        <w:spacing w:before="0" w:after="0"/>
        <w:jc w:val="right"/>
        <w:rPr/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spacing w:before="0" w:after="0"/>
        <w:jc w:val="right"/>
        <w:rPr/>
      </w:pPr>
      <w:r>
        <w:rPr>
          <w:rFonts w:cs="Calibri"/>
          <w:sz w:val="20"/>
          <w:szCs w:val="20"/>
        </w:rPr>
        <w:t>Podpis Uczestnika</w:t>
      </w:r>
      <w:bookmarkStart w:id="2" w:name="_PictureBullets"/>
      <w:bookmarkEnd w:id="2"/>
      <w:r>
        <w:rPr>
          <w:rFonts w:cs="Calibri"/>
          <w:sz w:val="20"/>
          <w:szCs w:val="20"/>
        </w:rPr>
        <w:t xml:space="preserve"> Projektu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header="510" w:top="1024" w:footer="737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ahoma" w:hAnsi="Tahoma" w:cs="Tahoma"/>
        <w:bCs/>
        <w:sz w:val="16"/>
        <w:szCs w:val="16"/>
      </w:rPr>
    </w:pPr>
    <w:r>
      <w:rPr>
        <w:rFonts w:cs="Tahoma" w:ascii="Tahoma" w:hAnsi="Tahoma"/>
        <w:bCs/>
        <w:sz w:val="16"/>
        <w:szCs w:val="16"/>
      </w:rPr>
    </w:r>
  </w:p>
  <w:p>
    <w:pPr>
      <w:pStyle w:val="Normal"/>
      <w:spacing w:lineRule="auto" w:line="240" w:before="0" w:after="0"/>
      <w:jc w:val="center"/>
      <w:rPr/>
    </w:pPr>
    <w:r>
      <w:rPr>
        <w:rFonts w:cs="Calibri"/>
        <w:bCs/>
        <w:sz w:val="18"/>
        <w:szCs w:val="18"/>
      </w:rPr>
      <w:t>„</w:t>
    </w:r>
    <w:r>
      <w:rPr>
        <w:rFonts w:cs="Calibri"/>
        <w:bCs/>
        <w:sz w:val="18"/>
        <w:szCs w:val="18"/>
      </w:rPr>
      <w:t>Przedszkolak ASD</w:t>
    </w:r>
    <w:r>
      <w:rPr>
        <w:rFonts w:cs="Calibri"/>
        <w:sz w:val="18"/>
        <w:szCs w:val="18"/>
      </w:rPr>
      <w:t>”</w:t>
    </w:r>
    <w:r>
      <w:rPr>
        <w:rFonts w:cs="Calibri"/>
        <w:b/>
        <w:bCs/>
        <w:sz w:val="18"/>
        <w:szCs w:val="18"/>
      </w:rPr>
      <w:t xml:space="preserve"> </w:t>
    </w:r>
    <w:r>
      <w:rPr>
        <w:rFonts w:cs="Calibri"/>
        <w:sz w:val="18"/>
        <w:szCs w:val="18"/>
      </w:rPr>
      <w:t>realizowany przez Stowarzyszenie Wiedza i Rozwój</w:t>
    </w:r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Regionalny Program Operacyjny Województwa Świętokrzyskiego na lata 2014-2020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0"/>
        <w:rPr/>
      </w:pPr>
      <w:r>
        <w:rPr>
          <w:rStyle w:val="Znakiprzypiswdolnych"/>
        </w:rPr>
        <w:footnoteRef/>
      </w:r>
      <w:r>
        <w:rPr>
          <w:rStyle w:val="Footnotereference"/>
          <w:rFonts w:eastAsia="Symbol" w:cs="Symbol" w:ascii="Symbol" w:hAnsi="Symbol"/>
          <w:sz w:val="16"/>
          <w:szCs w:val="16"/>
        </w:rPr>
        <w:tab/>
        <w:t>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Niewłaściwe skreślić</w:t>
      </w:r>
    </w:p>
  </w:footnote>
  <w:footnote w:id="3">
    <w:p>
      <w:pPr>
        <w:pStyle w:val="Footnotetext"/>
        <w:spacing w:before="0" w:after="200"/>
        <w:rPr/>
      </w:pPr>
      <w:r>
        <w:rPr>
          <w:rStyle w:val="Znakiprzypiswdolnych"/>
        </w:rPr>
        <w:footnoteRef/>
      </w:r>
      <w:r>
        <w:rPr>
          <w:rStyle w:val="Footnotereference"/>
          <w:rFonts w:eastAsia="Symbol" w:cs="Symbol" w:ascii="Symbol" w:hAnsi="Symbol"/>
          <w:sz w:val="16"/>
          <w:szCs w:val="16"/>
        </w:rPr>
        <w:tab/>
        <w:t></w:t>
      </w:r>
      <w:r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rPr/>
    </w:pPr>
    <w:r>
      <w:rPr/>
    </w:r>
  </w:p>
  <w:tbl>
    <w:tblPr>
      <w:tblW w:w="9936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953"/>
      <w:gridCol w:w="2850"/>
      <w:gridCol w:w="4133"/>
    </w:tblGrid>
    <w:tr>
      <w:trPr/>
      <w:tc>
        <w:tcPr>
          <w:tcW w:w="2953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200"/>
            <w:rPr>
              <w:rFonts w:cs="Calibri"/>
            </w:rPr>
          </w:pPr>
          <w:r>
            <w:rPr/>
            <w:drawing>
              <wp:inline distT="0" distB="0" distL="0" distR="0">
                <wp:extent cx="1304290" cy="539750"/>
                <wp:effectExtent l="0" t="0" r="0" b="0"/>
                <wp:docPr id="16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20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6025" cy="427990"/>
                <wp:effectExtent l="0" t="0" r="0" b="0"/>
                <wp:docPr id="17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3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200"/>
            <w:ind w:left="0" w:right="-108" w:hanging="0"/>
            <w:jc w:val="center"/>
            <w:rPr/>
          </w:pPr>
          <w:r>
            <w:rPr/>
            <w:drawing>
              <wp:inline distT="0" distB="0" distL="0" distR="0">
                <wp:extent cx="2027555" cy="539750"/>
                <wp:effectExtent l="0" t="0" r="0" b="0"/>
                <wp:docPr id="18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55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tabs>
        <w:tab w:val="left" w:pos="130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kern w:val="2"/>
        <w:szCs w:val="20"/>
        <w:rFonts w:ascii="Calibri" w:hAnsi="Calibri" w:eastAsia="Times New Roman" w:cs="Calibri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0"/>
        <w:szCs w:val="20"/>
        <w:rFonts w:ascii="Arial" w:hAnsi="Arial" w:cs="Calibri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5"/>
  <w:displayBackgroundShape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eastAsia="Times New Roman" w:cs="Calibri"/>
      <w:kern w:val="2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Calibri"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TekstprzypisudolnegoZnak">
    <w:name w:val="Tekst przypisu dolnego Znak"/>
    <w:qFormat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qFormat/>
    <w:rPr>
      <w:vertAlign w:val="superscript"/>
    </w:rPr>
  </w:style>
  <w:style w:type="character" w:styleId="StopkaZnak">
    <w:name w:val="Stopka Znak"/>
    <w:qFormat/>
    <w:rPr>
      <w:rFonts w:ascii="Calibri" w:hAnsi="Calibri" w:eastAsia="Calibri" w:cs="Times New Roman"/>
    </w:rPr>
  </w:style>
  <w:style w:type="character" w:styleId="NagwekZnak">
    <w:name w:val="Nagłówek Znak"/>
    <w:qFormat/>
    <w:rPr>
      <w:rFonts w:ascii="Calibri" w:hAnsi="Calibri" w:eastAsia="Calibri" w:cs="Times New Roman"/>
    </w:rPr>
  </w:style>
  <w:style w:type="character" w:styleId="TekstdymkaZnak">
    <w:name w:val="Tekst dymka Znak"/>
    <w:qFormat/>
    <w:rPr>
      <w:rFonts w:ascii="Tahoma" w:hAnsi="Tahoma" w:eastAsia="Calibri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ListLabel1">
    <w:name w:val="ListLabel 1"/>
    <w:qFormat/>
    <w:rPr>
      <w:b/>
      <w:i w:val="false"/>
      <w:color w:val="00000A"/>
      <w:sz w:val="16"/>
      <w:szCs w:val="22"/>
    </w:rPr>
  </w:style>
  <w:style w:type="character" w:styleId="Znakiprzypiswdolnych">
    <w:name w:val="Znaki przypisów doln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Odwoanieprzypisukocowego">
    <w:name w:val="Odwołanie przypisu końcowego"/>
    <w:qFormat/>
    <w:rPr>
      <w:vertAlign w:val="superscript"/>
    </w:rPr>
  </w:style>
  <w:style w:type="character" w:styleId="WW8Num5z0">
    <w:name w:val="WW8Num5z0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</w:pPr>
    <w:rPr>
      <w:rFonts w:ascii="Tahoma" w:hAnsi="Tahoma" w:eastAsia="Calibri" w:cs="Tahoma"/>
      <w:color w:val="000000"/>
      <w:kern w:val="2"/>
      <w:sz w:val="24"/>
      <w:szCs w:val="24"/>
      <w:lang w:val="pl-PL" w:eastAsia="zh-CN" w:bidi="ar-SA"/>
    </w:rPr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owarzyszenie.wiedzairozwoj@interia.pl" TargetMode="External"/><Relationship Id="rId3" Type="http://schemas.openxmlformats.org/officeDocument/2006/relationships/hyperlink" Target="mailto:rog.agnieszka.lps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3</Pages>
  <Words>542</Words>
  <Characters>3538</Characters>
  <CharactersWithSpaces>5060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2021-02-18T20:42:00Z</dcterms:created>
  <dc:creator/>
  <dc:description/>
  <dc:language>pl-PL</dc:language>
  <cp:lastModifiedBy/>
  <cp:lastPrinted>2018-10-24T07:40:00Z</cp:lastPrinted>
  <dcterms:modified xsi:type="dcterms:W3CDTF">2021-02-18T20:50:00Z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