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C" w:rsidRDefault="007F4D5C" w:rsidP="007F4D5C">
      <w:pPr>
        <w:pStyle w:val="Nagwek"/>
        <w:tabs>
          <w:tab w:val="clear" w:pos="4536"/>
          <w:tab w:val="clear" w:pos="9072"/>
        </w:tabs>
        <w:rPr>
          <w:rFonts w:ascii="Times New Roman" w:hAnsi="Times New Roman"/>
        </w:rPr>
      </w:pPr>
      <w:r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Lipowe Pole Skarbowe   </w:t>
      </w:r>
      <w:r w:rsidR="00433566">
        <w:rPr>
          <w:rFonts w:ascii="Times New Roman" w:hAnsi="Times New Roman"/>
        </w:rPr>
        <w:t>08.</w:t>
      </w:r>
      <w:r>
        <w:rPr>
          <w:rFonts w:ascii="Times New Roman" w:hAnsi="Times New Roman"/>
        </w:rPr>
        <w:t>08.2019  r.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7F4D5C" w:rsidRDefault="007F4D5C" w:rsidP="007F4D5C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7F4D5C" w:rsidRDefault="007F4D5C" w:rsidP="007F4D5C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7F4D5C" w:rsidRDefault="007F4D5C" w:rsidP="007F4D5C">
      <w:pPr>
        <w:pStyle w:val="Default"/>
        <w:spacing w:line="276" w:lineRule="auto"/>
        <w:ind w:firstLine="357"/>
        <w:jc w:val="both"/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7F4D5C" w:rsidRDefault="007F4D5C" w:rsidP="007F4D5C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WSZYSCY  ZAINTERESOWANI</w:t>
      </w:r>
    </w:p>
    <w:p w:rsidR="007F4D5C" w:rsidRDefault="007F4D5C" w:rsidP="007F4D5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Wykonawcy, którzy złożyli  ofertę </w:t>
      </w:r>
    </w:p>
    <w:p w:rsidR="007F4D5C" w:rsidRDefault="007F4D5C" w:rsidP="007F4D5C">
      <w:pPr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7F4D5C" w:rsidRDefault="007F4D5C" w:rsidP="007F4D5C">
      <w:pPr>
        <w:rPr>
          <w:color w:val="00000A"/>
          <w:sz w:val="20"/>
          <w:szCs w:val="20"/>
        </w:rPr>
      </w:pP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  <w:lang w:eastAsia="zh-TW"/>
        </w:rPr>
      </w:pPr>
      <w:r w:rsidRPr="0026163F">
        <w:rPr>
          <w:sz w:val="22"/>
          <w:szCs w:val="22"/>
        </w:rPr>
        <w:t>dotyczy:</w:t>
      </w:r>
      <w:r w:rsidRPr="0026163F">
        <w:rPr>
          <w:sz w:val="22"/>
          <w:szCs w:val="22"/>
        </w:rPr>
        <w:tab/>
        <w:t>postępowania o udzielenie zamówienia na zadanie pn.:</w:t>
      </w:r>
      <w:r w:rsidRPr="0026163F">
        <w:rPr>
          <w:b/>
          <w:sz w:val="22"/>
          <w:szCs w:val="22"/>
          <w:lang w:eastAsia="zh-TW"/>
        </w:rPr>
        <w:t xml:space="preserve"> „Usługa – usługi szkoleniowe”  - kursy dla nauczycieli  i  uczniów.</w:t>
      </w:r>
      <w:r w:rsidR="0026163F">
        <w:rPr>
          <w:b/>
          <w:sz w:val="22"/>
          <w:szCs w:val="22"/>
          <w:lang w:eastAsia="zh-TW"/>
        </w:rPr>
        <w:t xml:space="preserve"> </w:t>
      </w:r>
      <w:r w:rsidRPr="0026163F">
        <w:rPr>
          <w:sz w:val="22"/>
          <w:szCs w:val="22"/>
          <w:u w:val="single"/>
        </w:rPr>
        <w:t>Przedmiot zamówienia współfinansowany będzie ze środków Europejskiego Funduszu Społecznego</w:t>
      </w:r>
      <w:r w:rsidR="0026163F">
        <w:rPr>
          <w:sz w:val="22"/>
          <w:szCs w:val="22"/>
          <w:u w:val="single"/>
        </w:rPr>
        <w:t xml:space="preserve">                       </w:t>
      </w:r>
      <w:r w:rsidRPr="0026163F">
        <w:rPr>
          <w:sz w:val="22"/>
          <w:szCs w:val="22"/>
          <w:u w:val="single"/>
        </w:rPr>
        <w:t xml:space="preserve"> </w:t>
      </w:r>
      <w:r w:rsidRPr="0026163F">
        <w:rPr>
          <w:b/>
          <w:bCs/>
          <w:i/>
          <w:iCs/>
          <w:color w:val="000000"/>
          <w:sz w:val="22"/>
          <w:szCs w:val="22"/>
          <w:u w:val="single"/>
        </w:rPr>
        <w:t>w ramach projektu</w:t>
      </w:r>
      <w:r w:rsidRPr="0026163F">
        <w:rPr>
          <w:b/>
          <w:bCs/>
          <w:color w:val="000000"/>
          <w:sz w:val="22"/>
          <w:szCs w:val="22"/>
          <w:u w:val="single"/>
        </w:rPr>
        <w:t xml:space="preserve"> „Profesjonalny technik – nauka, praktyka, praca”. </w:t>
      </w:r>
      <w:r w:rsidRPr="0026163F">
        <w:rPr>
          <w:color w:val="2D2D2D"/>
          <w:sz w:val="22"/>
          <w:szCs w:val="22"/>
        </w:rPr>
        <w:t>Numer</w:t>
      </w:r>
      <w:r w:rsidR="0026163F">
        <w:rPr>
          <w:color w:val="2D2D2D"/>
          <w:sz w:val="22"/>
          <w:szCs w:val="22"/>
        </w:rPr>
        <w:t xml:space="preserve">                </w:t>
      </w:r>
      <w:r w:rsidRPr="0026163F">
        <w:rPr>
          <w:color w:val="2D2D2D"/>
          <w:sz w:val="22"/>
          <w:szCs w:val="22"/>
        </w:rPr>
        <w:t xml:space="preserve"> i nazwa Osi Priorytetowej:</w:t>
      </w:r>
      <w:r w:rsidRPr="0026163F">
        <w:rPr>
          <w:color w:val="000000"/>
          <w:sz w:val="22"/>
          <w:szCs w:val="22"/>
        </w:rPr>
        <w:t xml:space="preserve">RPSW.08.00.00 Rozwój edukacji i aktywne społeczeństwo  </w:t>
      </w:r>
      <w:r w:rsidRPr="0026163F">
        <w:rPr>
          <w:color w:val="2D2D2D"/>
          <w:sz w:val="22"/>
          <w:szCs w:val="22"/>
        </w:rPr>
        <w:t>Numer i Nazwa Działania: </w:t>
      </w:r>
      <w:r w:rsidRPr="0026163F">
        <w:rPr>
          <w:color w:val="000000"/>
          <w:sz w:val="22"/>
          <w:szCs w:val="22"/>
        </w:rPr>
        <w:t>RPSW.08.05.00 Rozw</w:t>
      </w:r>
      <w:r w:rsidRPr="0026163F">
        <w:rPr>
          <w:color w:val="2D2D2D"/>
          <w:sz w:val="22"/>
          <w:szCs w:val="22"/>
        </w:rPr>
        <w:t>ój i wysoka jakość szkolnictwa zawodowego i kształcenia ustawicznego </w:t>
      </w:r>
      <w:r w:rsidRPr="0026163F">
        <w:rPr>
          <w:color w:val="000000"/>
          <w:sz w:val="22"/>
          <w:szCs w:val="22"/>
        </w:rPr>
        <w:t xml:space="preserve"> Numer i Nazwa Poddziałanie: RPSW.08.05.01 Podniesienie jako</w:t>
      </w:r>
      <w:r w:rsidRPr="0026163F">
        <w:rPr>
          <w:color w:val="2D2D2D"/>
          <w:sz w:val="22"/>
          <w:szCs w:val="22"/>
        </w:rPr>
        <w:t xml:space="preserve">ści kształcenia zawodowego oraz wsparcie </w:t>
      </w:r>
      <w:r w:rsidR="0026163F">
        <w:rPr>
          <w:color w:val="2D2D2D"/>
          <w:sz w:val="22"/>
          <w:szCs w:val="22"/>
        </w:rPr>
        <w:t xml:space="preserve">                     </w:t>
      </w:r>
      <w:r w:rsidRPr="0026163F">
        <w:rPr>
          <w:color w:val="2D2D2D"/>
          <w:sz w:val="22"/>
          <w:szCs w:val="22"/>
        </w:rPr>
        <w:t xml:space="preserve">na rzecz tworzenia i rozwoju </w:t>
      </w:r>
      <w:proofErr w:type="spellStart"/>
      <w:r w:rsidRPr="0026163F">
        <w:rPr>
          <w:color w:val="2D2D2D"/>
          <w:sz w:val="22"/>
          <w:szCs w:val="22"/>
        </w:rPr>
        <w:t>CKZiU</w:t>
      </w:r>
      <w:proofErr w:type="spellEnd"/>
      <w:r w:rsidRPr="0026163F">
        <w:rPr>
          <w:color w:val="000000"/>
          <w:sz w:val="22"/>
          <w:szCs w:val="22"/>
        </w:rPr>
        <w:t> </w:t>
      </w:r>
      <w:r w:rsidRPr="0026163F">
        <w:rPr>
          <w:b/>
          <w:bCs/>
          <w:color w:val="000000"/>
          <w:sz w:val="22"/>
          <w:szCs w:val="22"/>
          <w:u w:val="single"/>
        </w:rPr>
        <w:t>na postawie umowy o dofinansowanie projektu nr RPSW.08.05.01-26-</w:t>
      </w:r>
      <w:r w:rsidRPr="0026163F">
        <w:rPr>
          <w:b/>
          <w:bCs/>
          <w:color w:val="2D2D2D"/>
          <w:sz w:val="22"/>
          <w:szCs w:val="22"/>
          <w:u w:val="single"/>
        </w:rPr>
        <w:t>0002</w:t>
      </w:r>
      <w:r w:rsidRPr="0026163F">
        <w:rPr>
          <w:b/>
          <w:bCs/>
          <w:color w:val="000000"/>
          <w:sz w:val="22"/>
          <w:szCs w:val="22"/>
          <w:u w:val="single"/>
        </w:rPr>
        <w:t>/18-00.</w:t>
      </w: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</w:rPr>
      </w:pPr>
    </w:p>
    <w:p w:rsidR="00433566" w:rsidRDefault="00433566" w:rsidP="00433566">
      <w:pPr>
        <w:snapToGrid w:val="0"/>
        <w:ind w:right="39"/>
        <w:jc w:val="center"/>
        <w:rPr>
          <w:sz w:val="18"/>
          <w:szCs w:val="18"/>
        </w:rPr>
      </w:pPr>
    </w:p>
    <w:p w:rsidR="00433566" w:rsidRDefault="00433566" w:rsidP="00433566">
      <w:pPr>
        <w:snapToGrid w:val="0"/>
        <w:ind w:right="39"/>
        <w:jc w:val="center"/>
        <w:rPr>
          <w:sz w:val="18"/>
          <w:szCs w:val="18"/>
        </w:rPr>
      </w:pPr>
    </w:p>
    <w:p w:rsidR="00223379" w:rsidRPr="00FF123D" w:rsidRDefault="00433566" w:rsidP="00433566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  <w:bookmarkStart w:id="0" w:name="_GoBack"/>
      <w:r>
        <w:rPr>
          <w:b/>
          <w:sz w:val="18"/>
          <w:szCs w:val="18"/>
        </w:rPr>
        <w:t xml:space="preserve">KURSY  dla  nauczycieli     </w:t>
      </w:r>
      <w:bookmarkEnd w:id="0"/>
      <w:r w:rsidR="00575460">
        <w:rPr>
          <w:b/>
          <w:sz w:val="18"/>
          <w:szCs w:val="18"/>
        </w:rPr>
        <w:t>Część 8</w:t>
      </w:r>
      <w:r w:rsidR="0026163F">
        <w:rPr>
          <w:b/>
          <w:sz w:val="18"/>
          <w:szCs w:val="18"/>
        </w:rPr>
        <w:t xml:space="preserve"> –</w:t>
      </w:r>
      <w:r w:rsidR="00FF123D">
        <w:rPr>
          <w:b/>
          <w:sz w:val="18"/>
          <w:szCs w:val="18"/>
        </w:rPr>
        <w:t xml:space="preserve"> Kurs  </w:t>
      </w:r>
      <w:r w:rsidR="00575460">
        <w:rPr>
          <w:b/>
          <w:sz w:val="18"/>
          <w:szCs w:val="18"/>
        </w:rPr>
        <w:t>diagnosta samochodowy</w:t>
      </w:r>
    </w:p>
    <w:p w:rsidR="00B74053" w:rsidRDefault="00B74053"/>
    <w:p w:rsidR="00B74053" w:rsidRDefault="00B74053" w:rsidP="00B74053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>
        <w:rPr>
          <w:rFonts w:eastAsiaTheme="minorHAnsi"/>
          <w:b/>
          <w:sz w:val="22"/>
          <w:szCs w:val="22"/>
          <w:lang w:eastAsia="en-US"/>
        </w:rPr>
        <w:t xml:space="preserve">  -  UNIEWAŻNIENIE</w:t>
      </w:r>
    </w:p>
    <w:p w:rsidR="00B74053" w:rsidRDefault="00B74053" w:rsidP="00B74053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B74053" w:rsidRPr="00D45C7B" w:rsidRDefault="00B74053" w:rsidP="00B74053">
      <w:pPr>
        <w:spacing w:line="360" w:lineRule="auto"/>
        <w:ind w:firstLine="708"/>
        <w:jc w:val="both"/>
        <w:rPr>
          <w:b/>
        </w:rPr>
      </w:pPr>
      <w:r>
        <w:rPr>
          <w:b/>
        </w:rPr>
        <w:t>Zamawiający informuje, iż  biorąc pod uwagę środki zabezpieczone</w:t>
      </w:r>
      <w:r w:rsidR="00575460">
        <w:rPr>
          <w:b/>
        </w:rPr>
        <w:t xml:space="preserve"> na to zadanie w wysokości 2.200</w:t>
      </w:r>
      <w:r>
        <w:rPr>
          <w:b/>
        </w:rPr>
        <w:t xml:space="preserve">,00 zł. brutto zachodzą przesłanki do unieważnienia postepowania                w tej części   z uwagi  na to, iż </w:t>
      </w:r>
      <w:r w:rsidRPr="00D45C7B">
        <w:rPr>
          <w:b/>
        </w:rPr>
        <w:t>cena najkorzystniejszej oferty lub oferta z najniższą ceną przewyższa kwotę, którą zamawiający zamierza przeznaczyć na sfinansowanie zamówienia. Zamawiający nie ma możliwości zwiększenia tej kwoty  do</w:t>
      </w:r>
      <w:r>
        <w:rPr>
          <w:b/>
        </w:rPr>
        <w:t xml:space="preserve"> ceny najkorzystniejszej oferty.</w:t>
      </w:r>
    </w:p>
    <w:p w:rsidR="00B74053" w:rsidRDefault="00B74053" w:rsidP="00B74053">
      <w:pPr>
        <w:spacing w:line="360" w:lineRule="auto"/>
        <w:jc w:val="both"/>
      </w:pPr>
    </w:p>
    <w:p w:rsidR="00B74053" w:rsidRDefault="00FF123D" w:rsidP="00B74053">
      <w:pPr>
        <w:spacing w:line="360" w:lineRule="auto"/>
        <w:jc w:val="both"/>
      </w:pPr>
      <w:r>
        <w:tab/>
        <w:t xml:space="preserve">Cena złożonej </w:t>
      </w:r>
      <w:r w:rsidR="00B74053">
        <w:t>ofert</w:t>
      </w:r>
      <w:r>
        <w:t>y jest  wyższa</w:t>
      </w:r>
      <w:r w:rsidR="00B74053">
        <w:t xml:space="preserve"> niż</w:t>
      </w:r>
      <w:r w:rsidR="002D5349">
        <w:t xml:space="preserve"> środki zabezpieczone na część 8</w:t>
      </w:r>
      <w:r w:rsidR="00B74053">
        <w:t xml:space="preserve">. </w:t>
      </w:r>
    </w:p>
    <w:p w:rsidR="00B74053" w:rsidRPr="00EA5ED9" w:rsidRDefault="00B74053" w:rsidP="00B74053">
      <w:pPr>
        <w:ind w:firstLine="708"/>
        <w:jc w:val="both"/>
      </w:pPr>
      <w:r w:rsidRPr="00C07733">
        <w:t xml:space="preserve">Jednocześnie </w:t>
      </w:r>
      <w:r>
        <w:t xml:space="preserve"> Zamawiający informuje</w:t>
      </w:r>
      <w:r w:rsidRPr="00C07733">
        <w:t>, iż dla</w:t>
      </w:r>
      <w:r>
        <w:t xml:space="preserve"> tej czę</w:t>
      </w:r>
      <w:r w:rsidR="00FF123D">
        <w:t>ści została złożona 1</w:t>
      </w:r>
      <w:r>
        <w:t xml:space="preserve">  </w:t>
      </w:r>
      <w:r w:rsidR="00FF123D">
        <w:t>oferta</w:t>
      </w:r>
      <w:r w:rsidRPr="00C07733">
        <w:t>:</w:t>
      </w:r>
    </w:p>
    <w:p w:rsidR="00B74053" w:rsidRDefault="00B74053" w:rsidP="00B74053">
      <w:pPr>
        <w:spacing w:line="360" w:lineRule="auto"/>
        <w:jc w:val="both"/>
      </w:pPr>
    </w:p>
    <w:p w:rsidR="00B74053" w:rsidRDefault="00B74053" w:rsidP="00B74053">
      <w:pPr>
        <w:jc w:val="both"/>
      </w:pPr>
    </w:p>
    <w:p w:rsidR="00B74053" w:rsidRDefault="00B74053" w:rsidP="00B74053">
      <w:pPr>
        <w:jc w:val="both"/>
      </w:pPr>
    </w:p>
    <w:p w:rsidR="00B74053" w:rsidRDefault="00B74053" w:rsidP="00B74053">
      <w:pPr>
        <w:jc w:val="both"/>
      </w:pPr>
    </w:p>
    <w:p w:rsidR="00FF123D" w:rsidRDefault="00FF123D" w:rsidP="00B74053">
      <w:pPr>
        <w:jc w:val="both"/>
      </w:pPr>
    </w:p>
    <w:p w:rsidR="00FF123D" w:rsidRDefault="00FF123D" w:rsidP="00B74053">
      <w:pPr>
        <w:jc w:val="both"/>
      </w:pPr>
    </w:p>
    <w:p w:rsidR="00FF123D" w:rsidRDefault="00FF123D" w:rsidP="00B74053">
      <w:pPr>
        <w:jc w:val="both"/>
      </w:pPr>
    </w:p>
    <w:p w:rsidR="00B74053" w:rsidRDefault="00B74053" w:rsidP="00B74053">
      <w:pPr>
        <w:jc w:val="both"/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536"/>
        <w:gridCol w:w="1560"/>
        <w:gridCol w:w="1275"/>
      </w:tblGrid>
      <w:tr w:rsidR="00B74053" w:rsidRPr="00082377" w:rsidTr="00706548">
        <w:trPr>
          <w:trHeight w:val="770"/>
        </w:trPr>
        <w:tc>
          <w:tcPr>
            <w:tcW w:w="1559" w:type="dxa"/>
            <w:shd w:val="clear" w:color="auto" w:fill="auto"/>
          </w:tcPr>
          <w:p w:rsidR="00B74053" w:rsidRPr="00082377" w:rsidRDefault="00B74053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Lp. /Numer oferty</w:t>
            </w:r>
          </w:p>
        </w:tc>
        <w:tc>
          <w:tcPr>
            <w:tcW w:w="4536" w:type="dxa"/>
            <w:shd w:val="clear" w:color="auto" w:fill="auto"/>
          </w:tcPr>
          <w:p w:rsidR="00B74053" w:rsidRPr="00082377" w:rsidRDefault="00B74053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1560" w:type="dxa"/>
            <w:shd w:val="clear" w:color="auto" w:fill="auto"/>
          </w:tcPr>
          <w:p w:rsidR="00B74053" w:rsidRPr="00082377" w:rsidRDefault="00B74053" w:rsidP="00706548">
            <w:pPr>
              <w:pStyle w:val="Standard"/>
              <w:jc w:val="center"/>
              <w:rPr>
                <w:rFonts w:hint="eastAsia"/>
                <w:b/>
                <w:bCs/>
                <w:i/>
                <w:sz w:val="16"/>
                <w:szCs w:val="16"/>
                <w:u w:val="single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275" w:type="dxa"/>
            <w:shd w:val="clear" w:color="auto" w:fill="auto"/>
          </w:tcPr>
          <w:p w:rsidR="00B74053" w:rsidRPr="00082377" w:rsidRDefault="00B74053" w:rsidP="0070654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B74053" w:rsidRPr="00082377" w:rsidTr="00706548">
        <w:tc>
          <w:tcPr>
            <w:tcW w:w="1559" w:type="dxa"/>
            <w:shd w:val="clear" w:color="auto" w:fill="auto"/>
          </w:tcPr>
          <w:p w:rsidR="00B74053" w:rsidRPr="00082377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4053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1 </w:t>
            </w:r>
          </w:p>
          <w:p w:rsidR="00B74053" w:rsidRPr="00082377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3</w:t>
            </w:r>
          </w:p>
        </w:tc>
        <w:tc>
          <w:tcPr>
            <w:tcW w:w="4536" w:type="dxa"/>
            <w:shd w:val="clear" w:color="auto" w:fill="auto"/>
          </w:tcPr>
          <w:p w:rsidR="00B74053" w:rsidRPr="007C3F6F" w:rsidRDefault="00B74053" w:rsidP="00706548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Centrum Szkoleniowe OMEGA</w:t>
            </w:r>
          </w:p>
          <w:p w:rsidR="00B74053" w:rsidRPr="007C3F6F" w:rsidRDefault="00B74053" w:rsidP="00706548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Łukasz Dybała</w:t>
            </w:r>
          </w:p>
          <w:p w:rsidR="00B74053" w:rsidRPr="007C3F6F" w:rsidRDefault="00B74053" w:rsidP="00706548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ul. Zakopiańska 9</w:t>
            </w:r>
          </w:p>
          <w:p w:rsidR="00B74053" w:rsidRPr="007C3F6F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30-418 Kraków</w:t>
            </w:r>
          </w:p>
        </w:tc>
        <w:tc>
          <w:tcPr>
            <w:tcW w:w="1560" w:type="dxa"/>
            <w:shd w:val="clear" w:color="auto" w:fill="auto"/>
          </w:tcPr>
          <w:p w:rsidR="00B74053" w:rsidRPr="00322396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4053" w:rsidRPr="00322396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4053" w:rsidRPr="00322396" w:rsidRDefault="00575460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4.9</w:t>
            </w:r>
            <w:r w:rsidR="00B74053">
              <w:rPr>
                <w:bCs/>
                <w:color w:val="auto"/>
                <w:sz w:val="16"/>
                <w:szCs w:val="16"/>
              </w:rPr>
              <w:t>00,00</w:t>
            </w:r>
            <w:r w:rsidR="00B74053" w:rsidRPr="00322396">
              <w:rPr>
                <w:bCs/>
                <w:color w:val="auto"/>
                <w:sz w:val="16"/>
                <w:szCs w:val="16"/>
              </w:rPr>
              <w:t xml:space="preserve"> zł.</w:t>
            </w:r>
          </w:p>
          <w:p w:rsidR="00B74053" w:rsidRPr="00322396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4053" w:rsidRPr="00322396" w:rsidRDefault="00B74053" w:rsidP="0070654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74053" w:rsidRPr="00322396" w:rsidRDefault="00B74053" w:rsidP="00706548">
            <w:pPr>
              <w:rPr>
                <w:sz w:val="16"/>
                <w:szCs w:val="16"/>
              </w:rPr>
            </w:pPr>
          </w:p>
          <w:p w:rsidR="00B74053" w:rsidRDefault="00B74053" w:rsidP="00706548">
            <w:pPr>
              <w:jc w:val="center"/>
              <w:rPr>
                <w:sz w:val="16"/>
                <w:szCs w:val="16"/>
              </w:rPr>
            </w:pPr>
          </w:p>
          <w:p w:rsidR="00B74053" w:rsidRPr="00322396" w:rsidRDefault="00B74053" w:rsidP="0070654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  <w:r w:rsidRPr="00322396">
              <w:rPr>
                <w:sz w:val="16"/>
                <w:szCs w:val="16"/>
              </w:rPr>
              <w:t xml:space="preserve"> pkt</w:t>
            </w:r>
          </w:p>
        </w:tc>
      </w:tr>
    </w:tbl>
    <w:p w:rsidR="00B74053" w:rsidRDefault="00B74053" w:rsidP="00B74053">
      <w:pPr>
        <w:jc w:val="both"/>
      </w:pPr>
    </w:p>
    <w:p w:rsidR="00B74053" w:rsidRDefault="00B74053" w:rsidP="00B74053">
      <w:pPr>
        <w:jc w:val="both"/>
      </w:pPr>
    </w:p>
    <w:p w:rsidR="00B74053" w:rsidRDefault="00B74053" w:rsidP="00B74053">
      <w:pPr>
        <w:jc w:val="both"/>
      </w:pPr>
    </w:p>
    <w:p w:rsidR="00B74053" w:rsidRDefault="00B74053" w:rsidP="00B74053">
      <w:pPr>
        <w:jc w:val="both"/>
      </w:pPr>
    </w:p>
    <w:p w:rsidR="00B74053" w:rsidRDefault="00B74053" w:rsidP="00B74053">
      <w:pPr>
        <w:rPr>
          <w:sz w:val="16"/>
          <w:szCs w:val="16"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 R E Z E 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  Iwona Maj</w:t>
      </w:r>
    </w:p>
    <w:p w:rsidR="00B74053" w:rsidRDefault="00B74053" w:rsidP="00B74053">
      <w:pPr>
        <w:rPr>
          <w:sz w:val="16"/>
          <w:szCs w:val="16"/>
        </w:rPr>
      </w:pPr>
    </w:p>
    <w:p w:rsidR="00B74053" w:rsidRDefault="00B74053" w:rsidP="00B74053">
      <w:pPr>
        <w:rPr>
          <w:sz w:val="16"/>
          <w:szCs w:val="16"/>
        </w:rPr>
      </w:pPr>
    </w:p>
    <w:p w:rsidR="00B74053" w:rsidRDefault="00B74053" w:rsidP="00B74053">
      <w:pPr>
        <w:rPr>
          <w:sz w:val="20"/>
          <w:szCs w:val="20"/>
        </w:rPr>
      </w:pPr>
      <w:r>
        <w:rPr>
          <w:sz w:val="16"/>
          <w:szCs w:val="16"/>
        </w:rPr>
        <w:t>Otrzymują:</w:t>
      </w:r>
    </w:p>
    <w:p w:rsidR="00B74053" w:rsidRDefault="00B74053" w:rsidP="00B74053">
      <w:pPr>
        <w:pStyle w:val="Akapitzlist1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Wszyscy zainteresowani. </w:t>
      </w:r>
    </w:p>
    <w:p w:rsidR="00B74053" w:rsidRPr="004E6BBD" w:rsidRDefault="00BA72D2" w:rsidP="00B74053">
      <w:pPr>
        <w:pStyle w:val="Akapitzlist1"/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Wykonawca, który złożył ofertę</w:t>
      </w:r>
      <w:r w:rsidR="00B74053">
        <w:rPr>
          <w:rFonts w:ascii="Times New Roman" w:hAnsi="Times New Roman"/>
          <w:sz w:val="20"/>
          <w:szCs w:val="20"/>
        </w:rPr>
        <w:t>:</w:t>
      </w:r>
    </w:p>
    <w:p w:rsidR="00B74053" w:rsidRPr="004E6BBD" w:rsidRDefault="00B74053" w:rsidP="00B74053">
      <w:pPr>
        <w:pStyle w:val="Akapitzlist1"/>
        <w:rPr>
          <w:rFonts w:ascii="Times New Roman" w:hAnsi="Times New Roman"/>
          <w:bCs/>
          <w:sz w:val="20"/>
          <w:szCs w:val="20"/>
        </w:rPr>
      </w:pPr>
      <w:r w:rsidRPr="004E6BBD">
        <w:rPr>
          <w:rFonts w:ascii="Times New Roman" w:hAnsi="Times New Roman"/>
          <w:sz w:val="20"/>
          <w:szCs w:val="20"/>
        </w:rPr>
        <w:t>a/</w:t>
      </w:r>
      <w:r w:rsidRPr="004E6BBD">
        <w:rPr>
          <w:rFonts w:ascii="Times New Roman" w:hAnsi="Times New Roman"/>
          <w:sz w:val="20"/>
          <w:szCs w:val="20"/>
        </w:rPr>
        <w:tab/>
      </w:r>
      <w:r w:rsidRPr="004E6BBD">
        <w:rPr>
          <w:rFonts w:ascii="Times New Roman" w:hAnsi="Times New Roman"/>
          <w:color w:val="000000"/>
          <w:sz w:val="20"/>
          <w:szCs w:val="20"/>
        </w:rPr>
        <w:t>Centrum Szkoleniowe OMEGA  Łukasz Dybała  ul. Zakopiańska 9</w:t>
      </w:r>
      <w:r w:rsidRPr="004E6BBD">
        <w:rPr>
          <w:rFonts w:ascii="Times New Roman" w:hAnsi="Times New Roman"/>
          <w:sz w:val="20"/>
          <w:szCs w:val="20"/>
        </w:rPr>
        <w:t xml:space="preserve">; </w:t>
      </w:r>
      <w:r w:rsidRPr="004E6BBD">
        <w:rPr>
          <w:rFonts w:ascii="Times New Roman" w:hAnsi="Times New Roman"/>
          <w:color w:val="000000"/>
          <w:sz w:val="20"/>
          <w:szCs w:val="20"/>
        </w:rPr>
        <w:t>30-418 Kraków</w:t>
      </w:r>
      <w:r w:rsidRPr="004E6BBD">
        <w:rPr>
          <w:rFonts w:ascii="Times New Roman" w:hAnsi="Times New Roman"/>
          <w:bCs/>
          <w:sz w:val="20"/>
          <w:szCs w:val="20"/>
        </w:rPr>
        <w:t xml:space="preserve"> </w:t>
      </w:r>
    </w:p>
    <w:p w:rsidR="00B74053" w:rsidRDefault="00B74053" w:rsidP="00B74053">
      <w:pPr>
        <w:pStyle w:val="Akapitzlist1"/>
        <w:numPr>
          <w:ilvl w:val="0"/>
          <w:numId w:val="2"/>
        </w:numPr>
      </w:pPr>
      <w:r>
        <w:rPr>
          <w:rFonts w:ascii="Times New Roman" w:hAnsi="Times New Roman"/>
          <w:sz w:val="16"/>
          <w:szCs w:val="16"/>
        </w:rPr>
        <w:t>a/a.</w:t>
      </w:r>
    </w:p>
    <w:p w:rsidR="00B74053" w:rsidRDefault="00B74053"/>
    <w:sectPr w:rsidR="00B740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0B" w:rsidRDefault="00685B25">
      <w:r>
        <w:separator/>
      </w:r>
    </w:p>
  </w:endnote>
  <w:endnote w:type="continuationSeparator" w:id="0">
    <w:p w:rsidR="00B01B0B" w:rsidRDefault="0068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9970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6732B">
      <w:rPr>
        <w:noProof/>
      </w:rPr>
      <w:t>1</w:t>
    </w:r>
    <w:r>
      <w:fldChar w:fldCharType="end"/>
    </w:r>
  </w:p>
  <w:p w:rsidR="00BC4150" w:rsidRDefault="00C673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C673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0B" w:rsidRDefault="00685B25">
      <w:r>
        <w:separator/>
      </w:r>
    </w:p>
  </w:footnote>
  <w:footnote w:type="continuationSeparator" w:id="0">
    <w:p w:rsidR="00B01B0B" w:rsidRDefault="00685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2423"/>
      <w:gridCol w:w="2938"/>
      <w:gridCol w:w="4262"/>
    </w:tblGrid>
    <w:tr w:rsidR="00BC4150">
      <w:trPr>
        <w:trHeight w:val="1079"/>
      </w:trPr>
      <w:tc>
        <w:tcPr>
          <w:tcW w:w="2423" w:type="dxa"/>
          <w:shd w:val="clear" w:color="auto" w:fill="FFFFFF"/>
          <w:vAlign w:val="center"/>
        </w:tcPr>
        <w:p w:rsidR="00BC4150" w:rsidRDefault="007F4D5C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1304290" cy="54229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shd w:val="clear" w:color="auto" w:fill="FFFFFF"/>
          <w:vAlign w:val="center"/>
        </w:tcPr>
        <w:p w:rsidR="00BC4150" w:rsidRDefault="009970CB">
          <w:pPr>
            <w:spacing w:line="360" w:lineRule="auto"/>
            <w:ind w:left="34"/>
            <w:jc w:val="center"/>
          </w:pPr>
          <w:r>
            <w:t xml:space="preserve">        </w:t>
          </w:r>
          <w:r w:rsidR="007F4D5C">
            <w:rPr>
              <w:noProof/>
            </w:rPr>
            <w:drawing>
              <wp:inline distT="0" distB="0" distL="0" distR="0">
                <wp:extent cx="1219200" cy="4267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6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shd w:val="clear" w:color="auto" w:fill="FFFFFF"/>
          <w:vAlign w:val="center"/>
        </w:tcPr>
        <w:p w:rsidR="00BC4150" w:rsidRDefault="007F4D5C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2035810" cy="542290"/>
                <wp:effectExtent l="0" t="0" r="254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4150" w:rsidRDefault="00C6732B">
    <w:pPr>
      <w:pStyle w:val="Nagwek"/>
    </w:pPr>
  </w:p>
  <w:p w:rsidR="00BC4150" w:rsidRDefault="00C673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C673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EC73D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21"/>
    <w:rsid w:val="00223379"/>
    <w:rsid w:val="0026163F"/>
    <w:rsid w:val="002D5349"/>
    <w:rsid w:val="00433566"/>
    <w:rsid w:val="004E6BBD"/>
    <w:rsid w:val="00575460"/>
    <w:rsid w:val="00685B25"/>
    <w:rsid w:val="007C3F6F"/>
    <w:rsid w:val="007F4D5C"/>
    <w:rsid w:val="008B4321"/>
    <w:rsid w:val="009970CB"/>
    <w:rsid w:val="009B6B96"/>
    <w:rsid w:val="00B01B0B"/>
    <w:rsid w:val="00B74053"/>
    <w:rsid w:val="00BA72D2"/>
    <w:rsid w:val="00C6732B"/>
    <w:rsid w:val="00C70E7D"/>
    <w:rsid w:val="00CA3094"/>
    <w:rsid w:val="00FD1B5B"/>
    <w:rsid w:val="00F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</cp:revision>
  <cp:lastPrinted>2019-08-08T10:24:00Z</cp:lastPrinted>
  <dcterms:created xsi:type="dcterms:W3CDTF">2019-08-02T05:49:00Z</dcterms:created>
  <dcterms:modified xsi:type="dcterms:W3CDTF">2019-08-08T10:25:00Z</dcterms:modified>
</cp:coreProperties>
</file>