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A04657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Lipowe Pole Skarbowe  14.05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BF0921" w:rsidRPr="00BF0921" w:rsidRDefault="00305AC2" w:rsidP="004203B9">
      <w:pPr>
        <w:pStyle w:val="NormalnyWeb1"/>
        <w:spacing w:after="60"/>
        <w:ind w:left="1259" w:right="190" w:hanging="1259"/>
        <w:jc w:val="both"/>
        <w:rPr>
          <w:sz w:val="20"/>
          <w:szCs w:val="20"/>
        </w:rPr>
      </w:pPr>
      <w:r>
        <w:t>dotyczy:</w:t>
      </w:r>
      <w:r>
        <w:tab/>
      </w:r>
      <w:r w:rsidR="00BF0921">
        <w:t xml:space="preserve">postępowania o udzielenie zamówienia </w:t>
      </w:r>
      <w:r w:rsidR="00BF0921" w:rsidRPr="00BF0921">
        <w:rPr>
          <w:sz w:val="20"/>
          <w:szCs w:val="20"/>
        </w:rPr>
        <w:t>na</w:t>
      </w:r>
      <w:r w:rsidR="00BF0921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 xml:space="preserve"> zadanie pn.:</w:t>
      </w:r>
      <w:r w:rsidR="00BF0921">
        <w:rPr>
          <w:sz w:val="20"/>
          <w:szCs w:val="20"/>
        </w:rPr>
        <w:t xml:space="preserve">  </w:t>
      </w:r>
      <w:r w:rsidR="00BF0921" w:rsidRPr="00BF0921">
        <w:rPr>
          <w:b/>
          <w:sz w:val="20"/>
          <w:szCs w:val="20"/>
          <w:lang w:eastAsia="zh-TW"/>
        </w:rPr>
        <w:t xml:space="preserve">„Dostawa –  wyposażenie  pracowni”  ( I  LO) </w:t>
      </w:r>
      <w:r w:rsidR="00BF0921">
        <w:rPr>
          <w:b/>
          <w:sz w:val="20"/>
          <w:szCs w:val="20"/>
          <w:lang w:eastAsia="zh-TW"/>
        </w:rPr>
        <w:t>.</w:t>
      </w:r>
      <w:r w:rsidR="004203B9">
        <w:rPr>
          <w:b/>
          <w:sz w:val="20"/>
          <w:szCs w:val="20"/>
          <w:lang w:eastAsia="zh-TW"/>
        </w:rPr>
        <w:t xml:space="preserve">  </w:t>
      </w:r>
      <w:r w:rsidR="00BF0921" w:rsidRPr="00BF0921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4203B9">
        <w:rPr>
          <w:sz w:val="20"/>
          <w:szCs w:val="20"/>
          <w:u w:val="single"/>
        </w:rPr>
        <w:t xml:space="preserve">  </w:t>
      </w:r>
      <w:r w:rsidR="00BF0921" w:rsidRPr="00BF0921">
        <w:rPr>
          <w:b/>
          <w:bCs/>
          <w:i/>
          <w:sz w:val="20"/>
          <w:szCs w:val="20"/>
        </w:rPr>
        <w:t>w ramach projektu</w:t>
      </w:r>
      <w:r w:rsidR="00BF0921" w:rsidRPr="00BF0921">
        <w:rPr>
          <w:b/>
          <w:bCs/>
          <w:sz w:val="20"/>
          <w:szCs w:val="20"/>
        </w:rPr>
        <w:t xml:space="preserve">    „ Cyfro - edukacja”</w:t>
      </w:r>
      <w:r w:rsidR="004203B9">
        <w:rPr>
          <w:b/>
          <w:bCs/>
          <w:sz w:val="20"/>
          <w:szCs w:val="20"/>
        </w:rPr>
        <w:t xml:space="preserve"> ; </w:t>
      </w:r>
      <w:r w:rsidR="00BF0921" w:rsidRPr="00BF0921">
        <w:rPr>
          <w:sz w:val="20"/>
          <w:szCs w:val="20"/>
        </w:rPr>
        <w:t>Numer</w:t>
      </w:r>
      <w:r w:rsidR="005C1F4E">
        <w:rPr>
          <w:sz w:val="20"/>
          <w:szCs w:val="20"/>
        </w:rPr>
        <w:t xml:space="preserve">  </w:t>
      </w:r>
      <w:r w:rsidR="00BF0921" w:rsidRPr="00BF0921">
        <w:rPr>
          <w:sz w:val="20"/>
          <w:szCs w:val="20"/>
        </w:rPr>
        <w:t>i nazwa Osi Priorytetowej:</w:t>
      </w:r>
      <w:r w:rsidR="00BF0921" w:rsidRPr="00BF0921">
        <w:rPr>
          <w:sz w:val="20"/>
          <w:szCs w:val="20"/>
        </w:rPr>
        <w:tab/>
        <w:t xml:space="preserve"> RPSW.08.00.00 Rozwój edukacji  i aktywne społeczeństwo</w:t>
      </w:r>
      <w:r w:rsidR="004203B9">
        <w:rPr>
          <w:sz w:val="20"/>
          <w:szCs w:val="20"/>
        </w:rPr>
        <w:t xml:space="preserve">; </w:t>
      </w:r>
      <w:r w:rsidR="00BF0921" w:rsidRPr="00BF0921">
        <w:rPr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RPSW.08.03.03 Rozwój edukacji kształcenia ogólnego w zakresie stosowania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TIK (projekty konkursowe)</w:t>
      </w:r>
      <w:r w:rsidR="004203B9">
        <w:rPr>
          <w:sz w:val="20"/>
          <w:szCs w:val="20"/>
        </w:rPr>
        <w:t xml:space="preserve">  </w:t>
      </w:r>
      <w:r w:rsidR="00BF0921" w:rsidRPr="00BF0921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F0921" w:rsidRPr="00BF0921">
        <w:rPr>
          <w:b/>
          <w:bCs/>
          <w:sz w:val="20"/>
          <w:szCs w:val="20"/>
          <w:shd w:val="clear" w:color="auto" w:fill="FFFFFF"/>
        </w:rPr>
        <w:t>RPSW.08.03.03-26-0008/17</w:t>
      </w:r>
      <w:r w:rsidR="004203B9">
        <w:rPr>
          <w:b/>
          <w:bCs/>
          <w:sz w:val="20"/>
          <w:szCs w:val="20"/>
          <w:shd w:val="clear" w:color="auto" w:fill="FFFFFF"/>
        </w:rPr>
        <w:t>.</w:t>
      </w:r>
    </w:p>
    <w:p w:rsidR="00305AC2" w:rsidRDefault="00305AC2" w:rsidP="00316724">
      <w:pPr>
        <w:pStyle w:val="Tekstpodstawowy2"/>
        <w:spacing w:after="0" w:line="276" w:lineRule="auto"/>
        <w:jc w:val="both"/>
      </w:pPr>
    </w:p>
    <w:p w:rsidR="00305AC2" w:rsidRDefault="00305AC2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03B9">
        <w:rPr>
          <w:rFonts w:ascii="Times New Roman" w:hAnsi="Times New Roman" w:cs="Times New Roman"/>
          <w:sz w:val="20"/>
          <w:szCs w:val="20"/>
        </w:rPr>
        <w:t xml:space="preserve">Stowarzyszenie Wiedza i Rozwój, </w:t>
      </w:r>
      <w:r w:rsidR="0079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jako pr</w:t>
      </w:r>
      <w:r w:rsidR="00D54ED7">
        <w:rPr>
          <w:rFonts w:ascii="Times New Roman" w:hAnsi="Times New Roman" w:cs="Times New Roman"/>
        </w:rPr>
        <w:t xml:space="preserve">owadzący postępowanie informuje, </w:t>
      </w:r>
      <w:r w:rsidR="005C1F4E">
        <w:rPr>
          <w:rFonts w:ascii="Times New Roman" w:hAnsi="Times New Roman" w:cs="Times New Roman"/>
          <w:b/>
        </w:rPr>
        <w:t xml:space="preserve">że w dniu  </w:t>
      </w:r>
      <w:r w:rsidR="00557F1B">
        <w:rPr>
          <w:rFonts w:ascii="Times New Roman" w:hAnsi="Times New Roman" w:cs="Times New Roman"/>
          <w:b/>
        </w:rPr>
        <w:t xml:space="preserve"> 13.05</w:t>
      </w:r>
      <w:r w:rsidR="004473A2">
        <w:rPr>
          <w:rFonts w:ascii="Times New Roman" w:hAnsi="Times New Roman" w:cs="Times New Roman"/>
          <w:b/>
        </w:rPr>
        <w:t>.2019</w:t>
      </w:r>
      <w:r>
        <w:rPr>
          <w:rFonts w:ascii="Times New Roman" w:hAnsi="Times New Roman" w:cs="Times New Roman"/>
          <w:b/>
        </w:rPr>
        <w:t xml:space="preserve">  r</w:t>
      </w:r>
      <w:r w:rsidR="00CA45CB"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 w:rsidR="00CA45CB">
        <w:rPr>
          <w:rFonts w:ascii="Times New Roman" w:hAnsi="Times New Roman" w:cs="Times New Roman"/>
        </w:rPr>
        <w:t xml:space="preserve">zapytanie do zapytania ofertowego prowadzonego zgodnie z zasada konkurencyjności </w:t>
      </w:r>
      <w:r w:rsidR="005F75CE">
        <w:rPr>
          <w:rFonts w:ascii="Times New Roman" w:hAnsi="Times New Roman" w:cs="Times New Roman"/>
        </w:rPr>
        <w:t xml:space="preserve">  </w:t>
      </w:r>
      <w:r w:rsidR="005F75CE" w:rsidRPr="00EE53A8">
        <w:rPr>
          <w:rFonts w:ascii="Times New Roman" w:hAnsi="Times New Roman" w:cs="Times New Roman"/>
          <w:u w:val="single"/>
        </w:rPr>
        <w:t>( na potrzeby niniejszego postepowania nazwane ja</w:t>
      </w:r>
      <w:r w:rsidR="00CA45CB" w:rsidRPr="00EE53A8">
        <w:rPr>
          <w:rFonts w:ascii="Times New Roman" w:hAnsi="Times New Roman" w:cs="Times New Roman"/>
          <w:u w:val="single"/>
        </w:rPr>
        <w:t xml:space="preserve">ko  </w:t>
      </w:r>
      <w:r w:rsidRPr="00EE53A8">
        <w:rPr>
          <w:rFonts w:ascii="Times New Roman" w:hAnsi="Times New Roman" w:cs="Times New Roman"/>
          <w:b/>
          <w:u w:val="single"/>
        </w:rPr>
        <w:t>zapytanie  Nr 1</w:t>
      </w:r>
      <w:r w:rsidRPr="00EE53A8">
        <w:rPr>
          <w:rFonts w:ascii="Times New Roman" w:hAnsi="Times New Roman" w:cs="Times New Roman"/>
          <w:u w:val="single"/>
        </w:rPr>
        <w:t xml:space="preserve"> </w:t>
      </w:r>
      <w:r w:rsidR="005C6070" w:rsidRPr="00EE53A8">
        <w:rPr>
          <w:rFonts w:ascii="Times New Roman" w:hAnsi="Times New Roman" w:cs="Times New Roman"/>
          <w:u w:val="single"/>
        </w:rPr>
        <w:t>)</w:t>
      </w:r>
      <w:r w:rsidRPr="00EE53A8">
        <w:rPr>
          <w:rFonts w:ascii="Times New Roman" w:hAnsi="Times New Roman" w:cs="Times New Roman"/>
          <w:u w:val="single"/>
        </w:rPr>
        <w:t xml:space="preserve"> o treści</w:t>
      </w:r>
      <w:r>
        <w:rPr>
          <w:rFonts w:ascii="Times New Roman" w:hAnsi="Times New Roman" w:cs="Times New Roman"/>
        </w:rPr>
        <w:t>:</w:t>
      </w:r>
    </w:p>
    <w:p w:rsidR="00557F1B" w:rsidRDefault="005C6070" w:rsidP="005C6070">
      <w:p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Verdana" w:hAnsi="Verdana"/>
          <w:color w:val="313131"/>
          <w:sz w:val="20"/>
          <w:szCs w:val="20"/>
          <w:shd w:val="clear" w:color="auto" w:fill="F2F2F2"/>
        </w:rPr>
        <w:t>„proszę o wyjaśnienie treści SIWZ.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1. Część 1 - pozycja 6 - router.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Proszę wyjaśnić czy wszystkie parametry wymaganego routera są zgodnie z rzeczywistością, ponieważ przypuszczamy, że specyfikacja wymaganego </w:t>
      </w:r>
      <w:r w:rsidR="008B4BB6">
        <w:rPr>
          <w:rFonts w:ascii="Verdana" w:hAnsi="Verdana"/>
          <w:color w:val="313131"/>
          <w:sz w:val="20"/>
          <w:szCs w:val="20"/>
        </w:rPr>
        <w:t xml:space="preserve"> </w:t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urządzenia została pobrana z strony NIE producenta i zawiera dużo błędów (m.in. wymóg "IEEE 802.11ac Połączenie bezprzewodowe do 3,46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Gb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/s, </w:t>
      </w:r>
      <w:r w:rsidR="008B4BB6">
        <w:rPr>
          <w:rFonts w:ascii="Verdana" w:hAnsi="Verdana"/>
          <w:color w:val="313131"/>
          <w:sz w:val="20"/>
          <w:szCs w:val="20"/>
        </w:rPr>
        <w:t xml:space="preserve"> </w:t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częstotliwości 2,4 GHz i 5 GHz;" "firewall NAT", "Strefa gości / Sieć dla gości.".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Te cechy (choć nie wszystkie) mają nieporównywalnie droższe sprzęty o </w:t>
      </w:r>
      <w:r w:rsidR="008B4BB6">
        <w:rPr>
          <w:rFonts w:ascii="Verdana" w:hAnsi="Verdana"/>
          <w:color w:val="313131"/>
          <w:sz w:val="20"/>
          <w:szCs w:val="20"/>
        </w:rPr>
        <w:t xml:space="preserve"> </w:t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klasie przepustowości 2x 1625Mb/s @ 5GHz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np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Tp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Link Archer C4000.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Zwracamy się z prośbą o ustalenie wymogu obsługiwanych protokołów do </w:t>
      </w:r>
      <w:r w:rsidR="008B4BB6">
        <w:rPr>
          <w:rFonts w:ascii="Verdana" w:hAnsi="Verdana"/>
          <w:color w:val="313131"/>
          <w:sz w:val="20"/>
          <w:szCs w:val="20"/>
        </w:rPr>
        <w:t xml:space="preserve"> </w:t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tylko "IEEE 802.11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ac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" oraz dodatkowych funkcji: "Konfigurator urządzenia przez przeglądarkę</w:t>
      </w:r>
      <w:r>
        <w:rPr>
          <w:rFonts w:ascii="Verdana" w:hAnsi="Verdana"/>
          <w:color w:val="313131"/>
          <w:sz w:val="20"/>
          <w:szCs w:val="20"/>
        </w:rPr>
        <w:br/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QoS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(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Quality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of Service);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lastRenderedPageBreak/>
        <w:t>DMZ (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Demilitarized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Zone);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WPS (Wi-Fi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Protected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Setup).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Antena Zewnętrzna - 4 szt."</w:t>
      </w:r>
    </w:p>
    <w:p w:rsidR="00185160" w:rsidRPr="00185160" w:rsidRDefault="005C6070" w:rsidP="005C607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5160">
        <w:rPr>
          <w:rFonts w:ascii="Times New Roman" w:hAnsi="Times New Roman" w:cs="Times New Roman"/>
          <w:b/>
          <w:u w:val="single"/>
        </w:rPr>
        <w:t>o</w:t>
      </w:r>
      <w:r w:rsidR="00557F1B" w:rsidRPr="00185160">
        <w:rPr>
          <w:rFonts w:ascii="Times New Roman" w:hAnsi="Times New Roman" w:cs="Times New Roman"/>
          <w:b/>
          <w:u w:val="single"/>
        </w:rPr>
        <w:t xml:space="preserve">raz w dniu 14.05.2019 r. </w:t>
      </w:r>
      <w:r w:rsidRPr="00185160">
        <w:rPr>
          <w:rFonts w:ascii="Times New Roman" w:hAnsi="Times New Roman" w:cs="Times New Roman"/>
          <w:b/>
          <w:u w:val="single"/>
        </w:rPr>
        <w:t xml:space="preserve"> </w:t>
      </w:r>
      <w:r w:rsidR="00185160" w:rsidRPr="00185160">
        <w:rPr>
          <w:rFonts w:ascii="Times New Roman" w:hAnsi="Times New Roman" w:cs="Times New Roman"/>
          <w:b/>
          <w:u w:val="single"/>
        </w:rPr>
        <w:t>:</w:t>
      </w:r>
    </w:p>
    <w:p w:rsidR="005C6070" w:rsidRPr="00EE53A8" w:rsidRDefault="00185160" w:rsidP="005C6070">
      <w:pPr>
        <w:spacing w:before="100" w:beforeAutospacing="1"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-</w:t>
      </w:r>
      <w:r w:rsidR="005C6070" w:rsidRPr="00EE53A8">
        <w:rPr>
          <w:rFonts w:ascii="Times New Roman" w:hAnsi="Times New Roman" w:cs="Times New Roman"/>
          <w:u w:val="single"/>
        </w:rPr>
        <w:t xml:space="preserve"> ( na potrzeby niniejszego postepowania nazwane jako  </w:t>
      </w:r>
      <w:r w:rsidR="005C6070" w:rsidRPr="00EE53A8">
        <w:rPr>
          <w:rFonts w:ascii="Times New Roman" w:hAnsi="Times New Roman" w:cs="Times New Roman"/>
          <w:b/>
          <w:u w:val="single"/>
        </w:rPr>
        <w:t>zapytanie  Nr 2</w:t>
      </w:r>
      <w:r>
        <w:rPr>
          <w:rFonts w:ascii="Times New Roman" w:hAnsi="Times New Roman" w:cs="Times New Roman"/>
          <w:b/>
          <w:u w:val="single"/>
        </w:rPr>
        <w:t xml:space="preserve"> A</w:t>
      </w:r>
      <w:r w:rsidR="005C6070" w:rsidRPr="00EE53A8">
        <w:rPr>
          <w:rFonts w:ascii="Times New Roman" w:hAnsi="Times New Roman" w:cs="Times New Roman"/>
          <w:b/>
          <w:u w:val="single"/>
        </w:rPr>
        <w:t xml:space="preserve"> </w:t>
      </w:r>
      <w:r w:rsidR="005C6070" w:rsidRPr="00EE53A8">
        <w:rPr>
          <w:rFonts w:ascii="Times New Roman" w:hAnsi="Times New Roman" w:cs="Times New Roman"/>
          <w:u w:val="single"/>
        </w:rPr>
        <w:t xml:space="preserve"> ) o treści:</w:t>
      </w:r>
    </w:p>
    <w:p w:rsidR="00557F1B" w:rsidRDefault="005C6070" w:rsidP="008B4BB6">
      <w:pPr>
        <w:spacing w:before="100" w:beforeAutospacing="1" w:after="0"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</w:rPr>
        <w:t>„</w:t>
      </w:r>
      <w:r w:rsidR="00557F1B" w:rsidRPr="00557F1B"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>proszę o wyjaśnienie treści specyfikacji:</w:t>
      </w:r>
      <w:r w:rsidR="00557F1B" w:rsidRPr="00557F1B">
        <w:rPr>
          <w:rFonts w:ascii="Times New Roman" w:hAnsi="Times New Roman" w:cs="Times New Roman"/>
          <w:color w:val="313131"/>
          <w:sz w:val="24"/>
          <w:szCs w:val="24"/>
        </w:rPr>
        <w:br/>
      </w:r>
      <w:r w:rsidR="00557F1B" w:rsidRPr="00557F1B">
        <w:rPr>
          <w:rFonts w:ascii="Times New Roman" w:hAnsi="Times New Roman" w:cs="Times New Roman"/>
          <w:color w:val="313131"/>
          <w:sz w:val="24"/>
          <w:szCs w:val="24"/>
        </w:rPr>
        <w:br/>
      </w:r>
      <w:r w:rsidR="00557F1B" w:rsidRPr="00557F1B"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 xml:space="preserve">CZĘŚĆ 1 - </w:t>
      </w:r>
      <w:proofErr w:type="spellStart"/>
      <w:r w:rsidR="00557F1B" w:rsidRPr="00557F1B"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>poz</w:t>
      </w:r>
      <w:proofErr w:type="spellEnd"/>
      <w:r w:rsidR="00557F1B" w:rsidRPr="00557F1B"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 xml:space="preserve"> 1 komputery stacjonarne</w:t>
      </w:r>
      <w:r w:rsidR="008B4BB6">
        <w:rPr>
          <w:rFonts w:ascii="Times New Roman" w:hAnsi="Times New Roman" w:cs="Times New Roman"/>
          <w:color w:val="313131"/>
          <w:sz w:val="24"/>
          <w:szCs w:val="24"/>
        </w:rPr>
        <w:br/>
      </w:r>
      <w:r w:rsidR="00557F1B" w:rsidRPr="00557F1B"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>Czy Zamawiający wymaga dwóch napędów (DVD +/-RW i DVD +/- RW DL) czy </w:t>
      </w:r>
      <w:r w:rsidR="008B4BB6">
        <w:rPr>
          <w:rFonts w:ascii="Times New Roman" w:hAnsi="Times New Roman" w:cs="Times New Roman"/>
          <w:color w:val="313131"/>
          <w:sz w:val="24"/>
          <w:szCs w:val="24"/>
        </w:rPr>
        <w:t xml:space="preserve">  </w:t>
      </w:r>
      <w:r w:rsidR="00557F1B" w:rsidRPr="00557F1B"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>jest to błąd i wymagany jest tylko jeden napęd?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2F2F2"/>
        </w:rPr>
        <w:t>”</w:t>
      </w:r>
    </w:p>
    <w:p w:rsidR="00185160" w:rsidRPr="00185160" w:rsidRDefault="00185160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- </w:t>
      </w:r>
      <w:r w:rsidRPr="00EE53A8">
        <w:rPr>
          <w:rFonts w:ascii="Times New Roman" w:hAnsi="Times New Roman" w:cs="Times New Roman"/>
          <w:u w:val="single"/>
        </w:rPr>
        <w:t xml:space="preserve">( na potrzeby niniejszego postepowania nazwane jako  </w:t>
      </w:r>
      <w:r w:rsidRPr="00EE53A8">
        <w:rPr>
          <w:rFonts w:ascii="Times New Roman" w:hAnsi="Times New Roman" w:cs="Times New Roman"/>
          <w:b/>
          <w:u w:val="single"/>
        </w:rPr>
        <w:t>zapytanie  Nr 2</w:t>
      </w:r>
      <w:r>
        <w:rPr>
          <w:rFonts w:ascii="Times New Roman" w:hAnsi="Times New Roman" w:cs="Times New Roman"/>
          <w:b/>
          <w:u w:val="single"/>
        </w:rPr>
        <w:t xml:space="preserve"> B </w:t>
      </w:r>
      <w:r w:rsidRPr="00EE53A8">
        <w:rPr>
          <w:rFonts w:ascii="Times New Roman" w:hAnsi="Times New Roman" w:cs="Times New Roman"/>
          <w:u w:val="single"/>
        </w:rPr>
        <w:t xml:space="preserve"> ) o treści:</w:t>
      </w:r>
    </w:p>
    <w:p w:rsidR="00B434A7" w:rsidRDefault="00185160" w:rsidP="00A750E0">
      <w:pPr>
        <w:spacing w:before="100" w:beforeAutospacing="1" w:after="0" w:line="240" w:lineRule="auto"/>
        <w:rPr>
          <w:rFonts w:ascii="Verdana" w:hAnsi="Verdana"/>
          <w:color w:val="313131"/>
          <w:sz w:val="20"/>
          <w:szCs w:val="20"/>
          <w:shd w:val="clear" w:color="auto" w:fill="F2F2F2"/>
        </w:rPr>
      </w:pPr>
      <w:r>
        <w:rPr>
          <w:rFonts w:ascii="Verdana" w:hAnsi="Verdana"/>
          <w:color w:val="313131"/>
          <w:sz w:val="20"/>
          <w:szCs w:val="20"/>
          <w:shd w:val="clear" w:color="auto" w:fill="F2F2F2"/>
        </w:rPr>
        <w:t>„proszę o wyjaśnienie treści specyfikacji: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CZĘŚĆ 1 -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poz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1 komputery stacjonarne i poz. 11 laptopy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W zapisach SIWZ Zamawiający zawarł informację, iż Zamawiający nie jest </w:t>
      </w:r>
      <w:r w:rsidR="008B4BB6">
        <w:rPr>
          <w:rFonts w:ascii="Verdana" w:hAnsi="Verdana"/>
          <w:color w:val="313131"/>
          <w:sz w:val="20"/>
          <w:szCs w:val="20"/>
        </w:rPr>
        <w:t xml:space="preserve"> </w:t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placówką oświatową.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Proszę o potwierdzenie czy cały sprzęt będzie przeznaczony dla szkoły (Liceum), chodzi o sposób licencjonowania pakietów biurowych.”</w:t>
      </w:r>
    </w:p>
    <w:p w:rsidR="00A750E0" w:rsidRDefault="00A750E0" w:rsidP="00A750E0">
      <w:pPr>
        <w:spacing w:before="100" w:beforeAutospacing="1" w:after="0" w:line="240" w:lineRule="auto"/>
        <w:rPr>
          <w:rFonts w:ascii="Verdana" w:hAnsi="Verdana"/>
          <w:color w:val="313131"/>
          <w:sz w:val="20"/>
          <w:szCs w:val="20"/>
          <w:shd w:val="clear" w:color="auto" w:fill="F2F2F2"/>
        </w:rPr>
      </w:pPr>
    </w:p>
    <w:p w:rsidR="008B4BB6" w:rsidRDefault="008B4BB6" w:rsidP="00A750E0">
      <w:pPr>
        <w:spacing w:before="100" w:beforeAutospacing="1" w:after="0" w:line="240" w:lineRule="auto"/>
        <w:rPr>
          <w:rFonts w:ascii="Verdana" w:hAnsi="Verdana"/>
          <w:color w:val="313131"/>
          <w:sz w:val="20"/>
          <w:szCs w:val="20"/>
          <w:shd w:val="clear" w:color="auto" w:fill="F2F2F2"/>
        </w:rPr>
      </w:pPr>
    </w:p>
    <w:p w:rsidR="008B4BB6" w:rsidRDefault="008B4BB6" w:rsidP="00A750E0">
      <w:pPr>
        <w:spacing w:before="100" w:beforeAutospacing="1" w:after="0" w:line="240" w:lineRule="auto"/>
        <w:rPr>
          <w:rFonts w:ascii="Verdana" w:hAnsi="Verdana"/>
          <w:color w:val="313131"/>
          <w:sz w:val="20"/>
          <w:szCs w:val="20"/>
          <w:shd w:val="clear" w:color="auto" w:fill="F2F2F2"/>
        </w:rPr>
      </w:pPr>
    </w:p>
    <w:p w:rsidR="008B4BB6" w:rsidRPr="00A750E0" w:rsidRDefault="008B4BB6" w:rsidP="00A750E0">
      <w:pPr>
        <w:spacing w:before="100" w:beforeAutospacing="1" w:after="0" w:line="240" w:lineRule="auto"/>
        <w:rPr>
          <w:rFonts w:ascii="Verdana" w:hAnsi="Verdana"/>
          <w:color w:val="313131"/>
          <w:sz w:val="20"/>
          <w:szCs w:val="20"/>
          <w:shd w:val="clear" w:color="auto" w:fill="F2F2F2"/>
        </w:rPr>
      </w:pPr>
    </w:p>
    <w:p w:rsidR="00FA4A40" w:rsidRDefault="008A5A91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0D2906" w:rsidRDefault="000D2906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A377BC" w:rsidRPr="00A750E0" w:rsidRDefault="000D2906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Ad. </w:t>
      </w:r>
      <w:r w:rsidR="00A377BC">
        <w:rPr>
          <w:b/>
          <w:sz w:val="22"/>
          <w:szCs w:val="22"/>
        </w:rPr>
        <w:t xml:space="preserve">Zapytanie Nr </w:t>
      </w:r>
      <w:r>
        <w:rPr>
          <w:b/>
          <w:sz w:val="22"/>
          <w:szCs w:val="22"/>
        </w:rPr>
        <w:t xml:space="preserve">1 </w:t>
      </w:r>
      <w:r w:rsidR="00A750E0" w:rsidRPr="00A750E0">
        <w:rPr>
          <w:sz w:val="22"/>
          <w:szCs w:val="22"/>
        </w:rPr>
        <w:t xml:space="preserve">Zamawiający </w:t>
      </w:r>
      <w:r w:rsidR="00A750E0">
        <w:rPr>
          <w:sz w:val="22"/>
          <w:szCs w:val="22"/>
        </w:rPr>
        <w:t>dokonuje zmiany w zał. Nr 6 opis przedmiotu zamówienia w zakresie poz. 6</w:t>
      </w:r>
      <w:r w:rsidR="00D13B7F">
        <w:rPr>
          <w:sz w:val="22"/>
          <w:szCs w:val="22"/>
        </w:rPr>
        <w:t xml:space="preserve"> </w:t>
      </w:r>
      <w:bookmarkStart w:id="0" w:name="_GoBack"/>
      <w:bookmarkEnd w:id="0"/>
      <w:r w:rsidR="00A750E0">
        <w:rPr>
          <w:sz w:val="22"/>
          <w:szCs w:val="22"/>
        </w:rPr>
        <w:t>ruter – 1 szt.</w:t>
      </w:r>
    </w:p>
    <w:p w:rsidR="00A04657" w:rsidRDefault="00A04657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247"/>
        <w:gridCol w:w="6723"/>
      </w:tblGrid>
      <w:tr w:rsidR="00D2171D" w:rsidTr="00D2171D">
        <w:tc>
          <w:tcPr>
            <w:tcW w:w="7247" w:type="dxa"/>
          </w:tcPr>
          <w:p w:rsidR="00D2171D" w:rsidRDefault="00D2171D" w:rsidP="00D2171D">
            <w:pPr>
              <w:pStyle w:val="Obszartekstu"/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Jest</w:t>
            </w:r>
          </w:p>
        </w:tc>
        <w:tc>
          <w:tcPr>
            <w:tcW w:w="6723" w:type="dxa"/>
          </w:tcPr>
          <w:p w:rsidR="00D2171D" w:rsidRDefault="00D2171D" w:rsidP="00D2171D">
            <w:pPr>
              <w:pStyle w:val="Obszartekstu"/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D2171D" w:rsidTr="00D2171D">
        <w:tc>
          <w:tcPr>
            <w:tcW w:w="7247" w:type="dxa"/>
          </w:tcPr>
          <w:p w:rsidR="00A750E0" w:rsidRDefault="00D2171D" w:rsidP="00D2171D">
            <w:pPr>
              <w:pStyle w:val="Obszartekstu"/>
              <w:spacing w:line="100" w:lineRule="atLeast"/>
              <w:rPr>
                <w:rFonts w:ascii="Verdana" w:hAnsi="Verdana"/>
                <w:color w:val="313131"/>
                <w:sz w:val="20"/>
                <w:szCs w:val="20"/>
              </w:rPr>
            </w:pP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6. Ruter – 1 szt. 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(minimalne parametry )</w:t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Rodzaj urządzenia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Router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Obsługiwane protokoły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  IEEE 802.11a Połączenie bezprzewodowe do 54 </w:t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Mb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/s;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IEEE 802.11b;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IEEE 802.11g Połączenie bezprzewodowe do 54 </w:t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Mb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/s, częstotliwość 2,4 GHz;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IEEE 802.11n Połączenie bezprzewodowe 2,4GHz lub 5GHz do 600Mb/s;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IEEE 802.11ac Połączenie bezprzewodowe do 3,46 </w:t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Gb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/s, częstotliwości 2,4 GHz i 5 GHz;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IEEE 802.3ab 1000 Base-T (RJ45);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IEEE 802.3u 100 Base-T (RJ45).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Częstotliwość pracy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2,4 GHz i 5 GHz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</w:p>
          <w:p w:rsidR="00D2171D" w:rsidRDefault="00D2171D" w:rsidP="00D2171D">
            <w:pPr>
              <w:pStyle w:val="Obszartekstu"/>
              <w:spacing w:line="100" w:lineRule="atLeast"/>
              <w:rPr>
                <w:b/>
                <w:sz w:val="22"/>
                <w:szCs w:val="22"/>
              </w:rPr>
            </w:pP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Dodatkowe funkcje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Konfigurator urządzenia przez przeglądarkę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QoS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(</w:t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Quality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of Service);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DMZ (</w:t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Demilitarized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Zone);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Firewall NAT;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Strefa gości / Sieć dla gości.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WPS (Wi-Fi </w:t>
            </w:r>
            <w:proofErr w:type="spellStart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Protected</w:t>
            </w:r>
            <w:proofErr w:type="spellEnd"/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Setup) .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lastRenderedPageBreak/>
              <w:t>Antena Zewnętrzna - 4 szt.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Złącza Ilość portów LAN 4x 10M/100M/1G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Ilość portów WAN 1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Ilość portów USB 1 szt.</w:t>
            </w:r>
          </w:p>
        </w:tc>
        <w:tc>
          <w:tcPr>
            <w:tcW w:w="6723" w:type="dxa"/>
          </w:tcPr>
          <w:p w:rsidR="00A750E0" w:rsidRDefault="00A750E0" w:rsidP="00A04657">
            <w:pPr>
              <w:rPr>
                <w:rFonts w:ascii="Verdana" w:eastAsia="Times New Roman" w:hAnsi="Verdana" w:cs="Times New Roman"/>
                <w:color w:val="313131"/>
                <w:lang w:eastAsia="pl-PL"/>
              </w:rPr>
            </w:pPr>
          </w:p>
          <w:p w:rsidR="00A750E0" w:rsidRDefault="00A750E0" w:rsidP="00A04657">
            <w:pP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</w:pP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6. Ruter – 1 szt. 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(minimalne parametry )</w:t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Rodzaj urządzenia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Router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Obsługiwane protokoły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  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"IEEE 802.11a;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IEEE 802.11b;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IEEE 802.11g;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IEEE 802.11n;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IEEE 802.11ac;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IEEE 802.3ab;</w:t>
            </w:r>
          </w:p>
          <w:p w:rsidR="00A750E0" w:rsidRPr="00A377BC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377BC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IEEE 802.3u"</w:t>
            </w:r>
          </w:p>
          <w:p w:rsidR="00A750E0" w:rsidRDefault="00A750E0" w:rsidP="00A750E0">
            <w:pPr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</w:pPr>
          </w:p>
          <w:p w:rsidR="00A750E0" w:rsidRDefault="00A750E0" w:rsidP="00A750E0">
            <w:pPr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</w:pPr>
          </w:p>
          <w:p w:rsidR="00A750E0" w:rsidRDefault="00A750E0" w:rsidP="00A750E0">
            <w:pPr>
              <w:rPr>
                <w:rFonts w:ascii="Verdana" w:hAnsi="Verdana"/>
                <w:color w:val="313131"/>
                <w:sz w:val="20"/>
                <w:szCs w:val="20"/>
              </w:rPr>
            </w:pP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Częstotliwość pracy</w:t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2,4 GHz i 5 GHz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</w:p>
          <w:p w:rsidR="00A750E0" w:rsidRPr="00A04657" w:rsidRDefault="00A750E0" w:rsidP="00A750E0">
            <w:pPr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t>Dodatkowe funkcje</w:t>
            </w:r>
            <w:r>
              <w:rPr>
                <w:rFonts w:ascii="Verdana" w:hAnsi="Verdana"/>
                <w:b/>
                <w:color w:val="313131"/>
                <w:sz w:val="20"/>
                <w:szCs w:val="20"/>
                <w:shd w:val="clear" w:color="auto" w:fill="F2F2F2"/>
              </w:rPr>
              <w:br/>
            </w:r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Konfigurator urządzenia</w:t>
            </w:r>
            <w:r w:rsidRPr="00A04657">
              <w:rPr>
                <w:rFonts w:ascii="Verdana" w:eastAsia="Times New Roman" w:hAnsi="Verdana" w:cs="Times New Roman"/>
                <w:color w:val="313131"/>
                <w:lang w:eastAsia="pl-PL"/>
              </w:rPr>
              <w:t xml:space="preserve"> </w:t>
            </w:r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przez przeglądarkę</w:t>
            </w:r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br/>
              <w:t xml:space="preserve">&gt; </w:t>
            </w:r>
            <w:proofErr w:type="spellStart"/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QoS</w:t>
            </w:r>
            <w:proofErr w:type="spellEnd"/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Quality</w:t>
            </w:r>
            <w:proofErr w:type="spellEnd"/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 xml:space="preserve"> of Servic</w:t>
            </w:r>
            <w:r w:rsidR="008D006A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e);</w:t>
            </w:r>
            <w:r w:rsidR="008D006A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br/>
              <w:t>&gt; DMZ (</w:t>
            </w:r>
            <w:proofErr w:type="spellStart"/>
            <w:r w:rsidR="008D006A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Demilitarized</w:t>
            </w:r>
            <w:proofErr w:type="spellEnd"/>
            <w:r w:rsidR="008D006A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 xml:space="preserve"> Zone);</w:t>
            </w:r>
          </w:p>
          <w:p w:rsidR="00D2171D" w:rsidRPr="008B4BB6" w:rsidRDefault="00A750E0" w:rsidP="00A750E0">
            <w:pPr>
              <w:rPr>
                <w:rFonts w:ascii="Verdana" w:eastAsia="Times New Roman" w:hAnsi="Verdana" w:cs="Times New Roman"/>
                <w:color w:val="313131"/>
                <w:lang w:eastAsia="pl-PL"/>
              </w:rPr>
            </w:pPr>
            <w:r w:rsidRPr="00A04657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&gt; Sieć dla gości </w:t>
            </w:r>
            <w:r w:rsidRPr="00A750E0"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.</w:t>
            </w:r>
            <w:r w:rsidRPr="00A750E0"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 w:rsidRPr="00A750E0"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WPS (Wi-Fi </w:t>
            </w:r>
            <w:proofErr w:type="spellStart"/>
            <w:r w:rsidRPr="00A750E0"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Protected</w:t>
            </w:r>
            <w:proofErr w:type="spellEnd"/>
            <w:r w:rsidRPr="00A750E0"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 xml:space="preserve"> Setup) .</w:t>
            </w:r>
            <w:r w:rsidRPr="00A750E0"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Antena Zewnętrzna - 4 szt.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lastRenderedPageBreak/>
              <w:t>Złącza Ilość portów LAN 4x 10M/100M/1G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Ilość portów WAN 1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br/>
            </w:r>
            <w:r>
              <w:rPr>
                <w:rFonts w:ascii="Verdana" w:hAnsi="Verdana"/>
                <w:color w:val="313131"/>
                <w:sz w:val="20"/>
                <w:szCs w:val="20"/>
                <w:shd w:val="clear" w:color="auto" w:fill="F2F2F2"/>
              </w:rPr>
              <w:t>Ilość portów USB 1 szt.</w:t>
            </w:r>
          </w:p>
        </w:tc>
      </w:tr>
    </w:tbl>
    <w:p w:rsidR="00D2171D" w:rsidRDefault="00D2171D" w:rsidP="008B4BB6">
      <w:pPr>
        <w:pStyle w:val="Obszartekstu"/>
        <w:spacing w:line="100" w:lineRule="atLeast"/>
        <w:rPr>
          <w:b/>
          <w:sz w:val="22"/>
          <w:szCs w:val="22"/>
        </w:rPr>
      </w:pPr>
    </w:p>
    <w:p w:rsidR="000D2906" w:rsidRDefault="000D2906" w:rsidP="00D2171D">
      <w:pPr>
        <w:pStyle w:val="Obszartekstu"/>
        <w:spacing w:line="100" w:lineRule="atLeast"/>
        <w:ind w:left="720"/>
        <w:rPr>
          <w:color w:val="313131"/>
          <w:shd w:val="clear" w:color="auto" w:fill="F2F2F2"/>
        </w:rPr>
      </w:pPr>
      <w:r>
        <w:rPr>
          <w:b/>
          <w:sz w:val="22"/>
          <w:szCs w:val="22"/>
        </w:rPr>
        <w:t>Ad. 2</w:t>
      </w:r>
      <w:r w:rsidR="002A04C6" w:rsidRPr="00A377BC">
        <w:rPr>
          <w:b/>
          <w:sz w:val="22"/>
          <w:szCs w:val="22"/>
        </w:rPr>
        <w:t xml:space="preserve"> </w:t>
      </w:r>
      <w:r w:rsidR="00A377BC" w:rsidRPr="00A377BC">
        <w:rPr>
          <w:b/>
          <w:sz w:val="22"/>
          <w:szCs w:val="22"/>
        </w:rPr>
        <w:t>A</w:t>
      </w:r>
      <w:r w:rsidR="00A377BC">
        <w:rPr>
          <w:sz w:val="22"/>
          <w:szCs w:val="22"/>
        </w:rPr>
        <w:t xml:space="preserve">   </w:t>
      </w:r>
      <w:r w:rsidR="00A750E0">
        <w:rPr>
          <w:sz w:val="22"/>
          <w:szCs w:val="22"/>
        </w:rPr>
        <w:tab/>
      </w:r>
      <w:r w:rsidR="00A04657">
        <w:rPr>
          <w:sz w:val="22"/>
          <w:szCs w:val="22"/>
        </w:rPr>
        <w:t xml:space="preserve">Zamawiający wymaga jeden napęd: </w:t>
      </w:r>
      <w:r w:rsidR="00A04657" w:rsidRPr="00557F1B">
        <w:rPr>
          <w:color w:val="313131"/>
          <w:shd w:val="clear" w:color="auto" w:fill="F2F2F2"/>
        </w:rPr>
        <w:t>DVD +/-RW</w:t>
      </w:r>
      <w:r w:rsidR="008D006A">
        <w:rPr>
          <w:color w:val="313131"/>
          <w:shd w:val="clear" w:color="auto" w:fill="F2F2F2"/>
        </w:rPr>
        <w:t xml:space="preserve"> DL</w:t>
      </w:r>
      <w:r w:rsidR="00A04657">
        <w:rPr>
          <w:color w:val="313131"/>
          <w:shd w:val="clear" w:color="auto" w:fill="F2F2F2"/>
        </w:rPr>
        <w:t xml:space="preserve"> .</w:t>
      </w:r>
    </w:p>
    <w:p w:rsidR="00A750E0" w:rsidRDefault="00A750E0" w:rsidP="00D2171D">
      <w:pPr>
        <w:pStyle w:val="Obszartekstu"/>
        <w:spacing w:line="100" w:lineRule="atLeast"/>
        <w:ind w:left="720"/>
        <w:rPr>
          <w:b/>
          <w:sz w:val="22"/>
          <w:szCs w:val="22"/>
        </w:rPr>
      </w:pPr>
    </w:p>
    <w:p w:rsidR="00A04657" w:rsidRPr="00A750E0" w:rsidRDefault="008B4BB6" w:rsidP="00A750E0">
      <w:pPr>
        <w:pStyle w:val="Obszartekstu"/>
        <w:spacing w:line="100" w:lineRule="atLeast"/>
        <w:ind w:left="2124" w:hanging="1404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2</w:t>
      </w:r>
      <w:r w:rsidR="002A04C6">
        <w:rPr>
          <w:b/>
          <w:sz w:val="22"/>
          <w:szCs w:val="22"/>
        </w:rPr>
        <w:t xml:space="preserve"> </w:t>
      </w:r>
      <w:r w:rsidR="00A377BC">
        <w:rPr>
          <w:b/>
          <w:sz w:val="22"/>
          <w:szCs w:val="22"/>
        </w:rPr>
        <w:t xml:space="preserve">B  </w:t>
      </w:r>
      <w:r w:rsidR="00A750E0">
        <w:rPr>
          <w:b/>
          <w:sz w:val="22"/>
          <w:szCs w:val="22"/>
        </w:rPr>
        <w:tab/>
      </w:r>
      <w:r w:rsidR="002A04C6" w:rsidRPr="002D5699">
        <w:rPr>
          <w:sz w:val="22"/>
          <w:szCs w:val="22"/>
        </w:rPr>
        <w:t xml:space="preserve">Zamawiający </w:t>
      </w:r>
      <w:r w:rsidR="00A04657">
        <w:rPr>
          <w:sz w:val="22"/>
          <w:szCs w:val="22"/>
        </w:rPr>
        <w:t xml:space="preserve">zawarł w zapytaniu informację:  </w:t>
      </w:r>
      <w:r w:rsidR="00A04657" w:rsidRPr="00A750E0">
        <w:rPr>
          <w:sz w:val="22"/>
          <w:szCs w:val="22"/>
        </w:rPr>
        <w:t>Nabywcą towaru nie jest placówka oświatowa tylko Stowarzyszenie Wiedza i Rozwój , które nie jest organem prowadzącym dla  placówki oświatowej dla któ</w:t>
      </w:r>
      <w:r w:rsidR="00A750E0">
        <w:rPr>
          <w:sz w:val="22"/>
          <w:szCs w:val="22"/>
        </w:rPr>
        <w:t xml:space="preserve">rej zostanie  nabyty  sprzęt   </w:t>
      </w:r>
      <w:r w:rsidR="00A04657" w:rsidRPr="00A750E0">
        <w:rPr>
          <w:sz w:val="22"/>
          <w:szCs w:val="22"/>
        </w:rPr>
        <w:t>w ramach projektu.</w:t>
      </w:r>
    </w:p>
    <w:p w:rsidR="00A04657" w:rsidRPr="00A750E0" w:rsidRDefault="00A750E0" w:rsidP="008B4BB6">
      <w:pPr>
        <w:pStyle w:val="Obszartekstu"/>
        <w:spacing w:line="100" w:lineRule="atLeast"/>
        <w:ind w:left="2124"/>
        <w:jc w:val="both"/>
        <w:rPr>
          <w:sz w:val="22"/>
          <w:szCs w:val="22"/>
        </w:rPr>
      </w:pPr>
      <w:r w:rsidRPr="00A750E0">
        <w:rPr>
          <w:bCs/>
          <w:color w:val="000000"/>
        </w:rPr>
        <w:t>Zamawiający potwierdza, że cały sprzęt będzie przeznaczony dla  I Liceum Ogólnokształcące im. Juliusza Słowackiego</w:t>
      </w:r>
      <w:r w:rsidR="008B4BB6">
        <w:rPr>
          <w:bCs/>
          <w:color w:val="000000"/>
        </w:rPr>
        <w:t xml:space="preserve">               w Skarżysku – Kamiennej.</w:t>
      </w:r>
    </w:p>
    <w:p w:rsidR="00A04657" w:rsidRPr="00A04657" w:rsidRDefault="00A04657" w:rsidP="00A04657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8B4BB6" w:rsidRPr="008B4BB6" w:rsidRDefault="008B4BB6" w:rsidP="008B4BB6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Ww. zmiany na potrzeby przedmiotowego postepowania stanowią zmianę Nr 1.  Niniejsze pismo stanowi integralną część  zapytania ofertowego zgodnie z zasadą konkurencyjności .</w:t>
      </w:r>
    </w:p>
    <w:p w:rsidR="000D2906" w:rsidRPr="00A04657" w:rsidRDefault="000D2906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AE656C" w:rsidRPr="009639B8" w:rsidRDefault="00DB0F13" w:rsidP="00A750E0">
      <w:pPr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A750E0">
        <w:rPr>
          <w:rFonts w:ascii="Times New Roman" w:hAnsi="Times New Roman" w:cs="Times New Roman"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P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 xml:space="preserve"> 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R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Z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 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S</w:t>
      </w:r>
    </w:p>
    <w:p w:rsidR="00DB0F13" w:rsidRDefault="00AE656C" w:rsidP="00DB0F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0E0">
        <w:rPr>
          <w:rFonts w:ascii="Times New Roman" w:hAnsi="Times New Roman" w:cs="Times New Roman"/>
          <w:b/>
          <w:sz w:val="24"/>
          <w:szCs w:val="24"/>
        </w:rPr>
        <w:tab/>
      </w:r>
      <w:r w:rsidR="00A750E0">
        <w:rPr>
          <w:rFonts w:ascii="Times New Roman" w:hAnsi="Times New Roman" w:cs="Times New Roman"/>
          <w:b/>
          <w:sz w:val="24"/>
          <w:szCs w:val="24"/>
        </w:rPr>
        <w:tab/>
      </w:r>
      <w:r w:rsidR="00A750E0">
        <w:rPr>
          <w:rFonts w:ascii="Times New Roman" w:hAnsi="Times New Roman" w:cs="Times New Roman"/>
          <w:b/>
          <w:sz w:val="24"/>
          <w:szCs w:val="24"/>
        </w:rPr>
        <w:tab/>
      </w:r>
      <w:r w:rsidR="00A750E0">
        <w:rPr>
          <w:rFonts w:ascii="Times New Roman" w:hAnsi="Times New Roman" w:cs="Times New Roman"/>
          <w:b/>
          <w:sz w:val="24"/>
          <w:szCs w:val="24"/>
        </w:rPr>
        <w:tab/>
      </w:r>
      <w:r w:rsidR="00A750E0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0F13">
        <w:rPr>
          <w:rFonts w:ascii="Times New Roman" w:hAnsi="Times New Roman" w:cs="Times New Roman"/>
          <w:b/>
          <w:sz w:val="24"/>
          <w:szCs w:val="24"/>
        </w:rPr>
        <w:t xml:space="preserve">/-/  Iwona </w:t>
      </w:r>
      <w:r w:rsidR="009639B8">
        <w:rPr>
          <w:rFonts w:ascii="Times New Roman" w:hAnsi="Times New Roman" w:cs="Times New Roman"/>
          <w:b/>
          <w:sz w:val="24"/>
          <w:szCs w:val="24"/>
        </w:rPr>
        <w:t>MAJ</w:t>
      </w:r>
    </w:p>
    <w:p w:rsidR="00305AC2" w:rsidRPr="00F32255" w:rsidRDefault="00305AC2" w:rsidP="008B4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255">
        <w:rPr>
          <w:rFonts w:ascii="Times New Roman" w:hAnsi="Times New Roman" w:cs="Times New Roman"/>
          <w:b/>
        </w:rPr>
        <w:t>Otrzymują:</w:t>
      </w:r>
    </w:p>
    <w:p w:rsidR="00305AC2" w:rsidRPr="00F32255" w:rsidRDefault="00305AC2" w:rsidP="008B4BB6">
      <w:pPr>
        <w:pStyle w:val="Akapitzlist"/>
        <w:numPr>
          <w:ilvl w:val="0"/>
          <w:numId w:val="1"/>
        </w:numPr>
        <w:spacing w:after="200"/>
        <w:contextualSpacing/>
        <w:jc w:val="both"/>
      </w:pPr>
      <w:r w:rsidRPr="00F32255">
        <w:t>Adresat.</w:t>
      </w:r>
    </w:p>
    <w:p w:rsidR="00927D4B" w:rsidRDefault="00305AC2" w:rsidP="008B4BB6">
      <w:pPr>
        <w:pStyle w:val="Akapitzlist"/>
        <w:numPr>
          <w:ilvl w:val="0"/>
          <w:numId w:val="1"/>
        </w:numPr>
        <w:spacing w:after="200"/>
        <w:contextualSpacing/>
        <w:jc w:val="both"/>
      </w:pPr>
      <w:r w:rsidRPr="00F32255">
        <w:t>a/a.</w:t>
      </w:r>
    </w:p>
    <w:sectPr w:rsidR="00927D4B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7F">
          <w:rPr>
            <w:noProof/>
          </w:rPr>
          <w:t>4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56E9EB1C" wp14:editId="66ED676A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CA529F8" wp14:editId="2747EE7B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0D94A0EE" wp14:editId="19EE7F7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6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D2906"/>
    <w:rsid w:val="00160D16"/>
    <w:rsid w:val="00185160"/>
    <w:rsid w:val="00185C7B"/>
    <w:rsid w:val="001B2DB0"/>
    <w:rsid w:val="001E7D9B"/>
    <w:rsid w:val="002732FB"/>
    <w:rsid w:val="002A04C6"/>
    <w:rsid w:val="002A1E48"/>
    <w:rsid w:val="002D4A18"/>
    <w:rsid w:val="002D5699"/>
    <w:rsid w:val="00305AC2"/>
    <w:rsid w:val="00316724"/>
    <w:rsid w:val="004203B9"/>
    <w:rsid w:val="00423D20"/>
    <w:rsid w:val="00437C43"/>
    <w:rsid w:val="00437DE4"/>
    <w:rsid w:val="004473A2"/>
    <w:rsid w:val="00490A44"/>
    <w:rsid w:val="004A2E76"/>
    <w:rsid w:val="004B67D0"/>
    <w:rsid w:val="004F5062"/>
    <w:rsid w:val="00521D31"/>
    <w:rsid w:val="00557F1B"/>
    <w:rsid w:val="005629B9"/>
    <w:rsid w:val="005A0F76"/>
    <w:rsid w:val="005C1F4E"/>
    <w:rsid w:val="005C6070"/>
    <w:rsid w:val="005D1BA6"/>
    <w:rsid w:val="005F75CE"/>
    <w:rsid w:val="00602FE3"/>
    <w:rsid w:val="00655FAA"/>
    <w:rsid w:val="006571A5"/>
    <w:rsid w:val="00683E85"/>
    <w:rsid w:val="00717550"/>
    <w:rsid w:val="0075368E"/>
    <w:rsid w:val="00754025"/>
    <w:rsid w:val="007612E9"/>
    <w:rsid w:val="0078155F"/>
    <w:rsid w:val="00795836"/>
    <w:rsid w:val="007B1D2B"/>
    <w:rsid w:val="007E2776"/>
    <w:rsid w:val="008A5A91"/>
    <w:rsid w:val="008B4BB6"/>
    <w:rsid w:val="008D006A"/>
    <w:rsid w:val="008D636F"/>
    <w:rsid w:val="008F3B53"/>
    <w:rsid w:val="0091169F"/>
    <w:rsid w:val="00927D4B"/>
    <w:rsid w:val="009342D3"/>
    <w:rsid w:val="00957E24"/>
    <w:rsid w:val="009639B8"/>
    <w:rsid w:val="009A68CD"/>
    <w:rsid w:val="009B4573"/>
    <w:rsid w:val="009D16B1"/>
    <w:rsid w:val="00A04657"/>
    <w:rsid w:val="00A377BC"/>
    <w:rsid w:val="00A4722A"/>
    <w:rsid w:val="00A61047"/>
    <w:rsid w:val="00A71C87"/>
    <w:rsid w:val="00A750E0"/>
    <w:rsid w:val="00A76BEA"/>
    <w:rsid w:val="00A838E7"/>
    <w:rsid w:val="00AA5535"/>
    <w:rsid w:val="00AE288B"/>
    <w:rsid w:val="00AE656C"/>
    <w:rsid w:val="00B24040"/>
    <w:rsid w:val="00B434A7"/>
    <w:rsid w:val="00B43F41"/>
    <w:rsid w:val="00BE10C3"/>
    <w:rsid w:val="00BF0921"/>
    <w:rsid w:val="00C247A9"/>
    <w:rsid w:val="00C36A71"/>
    <w:rsid w:val="00C4413A"/>
    <w:rsid w:val="00C61787"/>
    <w:rsid w:val="00C96C6E"/>
    <w:rsid w:val="00CA45CB"/>
    <w:rsid w:val="00CA5416"/>
    <w:rsid w:val="00CB3263"/>
    <w:rsid w:val="00CC163B"/>
    <w:rsid w:val="00CC30C1"/>
    <w:rsid w:val="00CC405D"/>
    <w:rsid w:val="00D11195"/>
    <w:rsid w:val="00D13B7F"/>
    <w:rsid w:val="00D21504"/>
    <w:rsid w:val="00D2171D"/>
    <w:rsid w:val="00D31B05"/>
    <w:rsid w:val="00D54ED7"/>
    <w:rsid w:val="00DB0F13"/>
    <w:rsid w:val="00DE4C80"/>
    <w:rsid w:val="00E24A55"/>
    <w:rsid w:val="00E8406B"/>
    <w:rsid w:val="00E96E00"/>
    <w:rsid w:val="00EA5F5A"/>
    <w:rsid w:val="00ED5503"/>
    <w:rsid w:val="00EE53A8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16</cp:revision>
  <cp:lastPrinted>2019-03-21T13:19:00Z</cp:lastPrinted>
  <dcterms:created xsi:type="dcterms:W3CDTF">2019-02-13T08:54:00Z</dcterms:created>
  <dcterms:modified xsi:type="dcterms:W3CDTF">2019-05-14T20:55:00Z</dcterms:modified>
</cp:coreProperties>
</file>