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4.png" ContentType="image/png"/>
  <Override PartName="/word/media/image3.png" ContentType="image/png"/>
  <Override PartName="/word/media/image2.png" ContentType="image/png"/>
  <Override PartName="/word/media/image1.png" ContentType="image/png"/>
  <Override PartName="/word/header1.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t>Szanowni Państwo</w:t>
      </w:r>
    </w:p>
    <w:p>
      <w:pPr>
        <w:pStyle w:val="Normal"/>
        <w:jc w:val="center"/>
        <w:rPr/>
      </w:pPr>
      <w:r>
        <w:rPr/>
        <w:t>Centrum Językowo – Edukacyjne BEST Katarzyna Trzebińska zwraca się z prośbą o wycenę w ramach rozeznania rynku: Dostawa zabawek i  pomocy dydaktycznych do zajęć do projektu pt.: ,,Przedszkole językowe deBEST”</w:t>
      </w:r>
    </w:p>
    <w:p>
      <w:pPr>
        <w:pStyle w:val="Normal"/>
        <w:spacing w:before="0" w:after="0"/>
        <w:jc w:val="center"/>
        <w:rPr/>
      </w:pPr>
      <w:r>
        <w:rPr>
          <w:rFonts w:eastAsia="Times New Roman" w:cs="Times New Roman"/>
          <w:color w:val="000000"/>
          <w:sz w:val="20"/>
          <w:szCs w:val="20"/>
          <w:lang w:eastAsia="pl-PL"/>
        </w:rPr>
        <w:t>Oś Priorytetowa: RPSW.08.00.00 Rozwój edukacji i aktywne społeczeństwo</w:t>
      </w:r>
      <w:r>
        <w:rPr>
          <w:sz w:val="20"/>
          <w:szCs w:val="20"/>
        </w:rPr>
        <w:t xml:space="preserve"> </w:t>
      </w:r>
      <w:r>
        <w:rPr>
          <w:rFonts w:eastAsia="Times New Roman" w:cs="Times New Roman"/>
          <w:color w:val="000000"/>
          <w:sz w:val="20"/>
          <w:szCs w:val="20"/>
          <w:lang w:eastAsia="pl-PL"/>
        </w:rPr>
        <w:t>Działanie RPSW.08.03.00 Zwiększenie dostępu do wysokiej jakości edukacji przedszkolnej oraz kształcenia podstawowego, gimnazjalnego i ponadgimnazjalnego,</w:t>
      </w:r>
      <w:r>
        <w:rPr>
          <w:sz w:val="20"/>
          <w:szCs w:val="20"/>
        </w:rPr>
        <w:t xml:space="preserve"> </w:t>
      </w:r>
      <w:r>
        <w:rPr>
          <w:rFonts w:eastAsia="Times New Roman" w:cs="Times New Roman"/>
          <w:color w:val="000000"/>
          <w:sz w:val="20"/>
          <w:szCs w:val="20"/>
          <w:lang w:eastAsia="pl-PL"/>
        </w:rPr>
        <w:t xml:space="preserve">Poddziałanie: RPSW.08.03.01 </w:t>
      </w:r>
    </w:p>
    <w:p>
      <w:pPr>
        <w:pStyle w:val="Normal"/>
        <w:spacing w:before="0"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Upowszechnianie i wzrost jakości edukacji przedszkolnej</w:t>
      </w:r>
    </w:p>
    <w:p>
      <w:pPr>
        <w:pStyle w:val="Normal"/>
        <w:jc w:val="center"/>
        <w:rPr>
          <w:rFonts w:eastAsia="Times New Roman" w:cs="Times New Roman"/>
          <w:color w:val="000000"/>
          <w:sz w:val="20"/>
          <w:szCs w:val="20"/>
          <w:lang w:eastAsia="pl-PL"/>
        </w:rPr>
      </w:pPr>
      <w:r>
        <w:rPr>
          <w:rFonts w:eastAsia="Times New Roman" w:cs="Times New Roman"/>
          <w:color w:val="000000"/>
          <w:sz w:val="20"/>
          <w:szCs w:val="20"/>
          <w:lang w:eastAsia="pl-PL"/>
        </w:rPr>
        <w:t>na postawie umowy o dofinansowanie projektu nr RPSW.08.03.01-26-0063/17</w:t>
      </w:r>
    </w:p>
    <w:p>
      <w:pPr>
        <w:pStyle w:val="Normal"/>
        <w:jc w:val="center"/>
        <w:rPr>
          <w:sz w:val="20"/>
          <w:szCs w:val="20"/>
        </w:rPr>
      </w:pPr>
      <w:r>
        <w:rPr>
          <w:sz w:val="20"/>
          <w:szCs w:val="20"/>
        </w:rPr>
        <w:t>Prosimy o przysłanie/złożenie wyceny  dostawy na załączonym formularzu oferty do dnia 30.07.2018 r.                             do godz. 15:00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spacing w:lineRule="auto" w:line="240" w:before="0" w:after="0"/>
        <w:jc w:val="center"/>
        <w:rPr/>
      </w:pPr>
      <w:r>
        <w:rPr/>
      </w:r>
    </w:p>
    <w:p>
      <w:pPr>
        <w:pStyle w:val="Normal"/>
        <w:spacing w:lineRule="auto" w:line="240" w:before="0" w:after="0"/>
        <w:rPr>
          <w:rFonts w:ascii="Times New Roman" w:hAnsi="Times New Roman" w:cs="Times New Roman"/>
          <w:color w:val="00000A"/>
        </w:rPr>
      </w:pPr>
      <w:r>
        <w:rPr>
          <w:rFonts w:cs="Times New Roman" w:ascii="Times New Roman" w:hAnsi="Times New Roman"/>
          <w:color w:val="00000A"/>
        </w:rPr>
        <w:t>Centrum Edukacyjno – Językowe                                                                     Bliżyn ,dnia 24.07.2017 r.</w:t>
      </w:r>
    </w:p>
    <w:p>
      <w:pPr>
        <w:pStyle w:val="Normal"/>
        <w:spacing w:lineRule="auto" w:line="240" w:before="0" w:after="0"/>
        <w:rPr>
          <w:rFonts w:ascii="Times New Roman" w:hAnsi="Times New Roman" w:cs="Times New Roman"/>
          <w:color w:val="00000A"/>
        </w:rPr>
      </w:pPr>
      <w:r>
        <w:rPr>
          <w:rFonts w:cs="Times New Roman" w:ascii="Times New Roman" w:hAnsi="Times New Roman"/>
          <w:color w:val="00000A"/>
        </w:rPr>
        <w:t>BEST Katarzyna Trzebińska</w:t>
      </w:r>
    </w:p>
    <w:p>
      <w:pPr>
        <w:pStyle w:val="Normal"/>
        <w:spacing w:lineRule="auto" w:line="240" w:before="0" w:after="0"/>
        <w:rPr>
          <w:rFonts w:ascii="Times New Roman" w:hAnsi="Times New Roman" w:cs="Times New Roman"/>
          <w:color w:val="00000A"/>
        </w:rPr>
      </w:pPr>
      <w:r>
        <w:rPr>
          <w:rFonts w:cs="Times New Roman" w:ascii="Times New Roman" w:hAnsi="Times New Roman"/>
          <w:color w:val="00000A"/>
        </w:rPr>
        <w:t>ul. VI Wieków Bliżyna</w:t>
      </w:r>
    </w:p>
    <w:p>
      <w:pPr>
        <w:pStyle w:val="Normal"/>
        <w:spacing w:lineRule="auto" w:line="240" w:before="0" w:after="0"/>
        <w:rPr>
          <w:rFonts w:ascii="Times New Roman" w:hAnsi="Times New Roman" w:cs="Times New Roman"/>
          <w:color w:val="00000A"/>
        </w:rPr>
      </w:pPr>
      <w:r>
        <w:rPr>
          <w:rFonts w:cs="Times New Roman" w:ascii="Times New Roman" w:hAnsi="Times New Roman"/>
          <w:color w:val="00000A"/>
        </w:rPr>
        <w:t>26 -120 Bliżyn</w:t>
      </w:r>
    </w:p>
    <w:p>
      <w:pPr>
        <w:pStyle w:val="Normal"/>
        <w:spacing w:lineRule="auto" w:line="240" w:before="0" w:after="0"/>
        <w:jc w:val="center"/>
        <w:rPr>
          <w:rFonts w:ascii="Times New Roman" w:hAnsi="Times New Roman" w:cs="Times New Roman"/>
          <w:color w:val="00000A"/>
        </w:rPr>
      </w:pPr>
      <w:r>
        <w:rPr>
          <w:rFonts w:cs="Times New Roman" w:ascii="Times New Roman" w:hAnsi="Times New Roman"/>
          <w:color w:val="00000A"/>
        </w:rPr>
      </w:r>
    </w:p>
    <w:p>
      <w:pPr>
        <w:pStyle w:val="Normal"/>
        <w:spacing w:lineRule="auto" w:line="240" w:before="0" w:after="0"/>
        <w:jc w:val="center"/>
        <w:rPr>
          <w:rFonts w:ascii="Times New Roman" w:hAnsi="Times New Roman" w:cs="Times New Roman"/>
          <w:color w:val="00000A"/>
        </w:rPr>
      </w:pPr>
      <w:r>
        <w:rPr>
          <w:rFonts w:cs="Times New Roman" w:ascii="Times New Roman" w:hAnsi="Times New Roman"/>
          <w:color w:val="00000A"/>
        </w:rPr>
        <w:t xml:space="preserve">Postępowanie dotyczące przeprowadzenia rozeznania rynku </w:t>
      </w:r>
    </w:p>
    <w:p>
      <w:pPr>
        <w:pStyle w:val="Normal"/>
        <w:spacing w:lineRule="auto" w:line="240" w:before="0" w:after="0"/>
        <w:jc w:val="center"/>
        <w:rPr>
          <w:rFonts w:ascii="Times New Roman" w:hAnsi="Times New Roman" w:cs="Times New Roman"/>
          <w:b/>
          <w:b/>
          <w:bCs/>
          <w:color w:val="00000A"/>
        </w:rPr>
      </w:pPr>
      <w:r>
        <w:rPr>
          <w:rFonts w:cs="Times New Roman" w:ascii="Times New Roman" w:hAnsi="Times New Roman"/>
          <w:b/>
          <w:bCs/>
          <w:color w:val="00000A"/>
        </w:rPr>
      </w:r>
    </w:p>
    <w:p>
      <w:pPr>
        <w:pStyle w:val="Normal"/>
        <w:spacing w:lineRule="auto" w:line="240" w:before="0" w:after="0"/>
        <w:jc w:val="center"/>
        <w:rPr/>
      </w:pPr>
      <w:r>
        <w:rPr>
          <w:rFonts w:cs="Times New Roman" w:ascii="Times New Roman" w:hAnsi="Times New Roman"/>
          <w:b/>
          <w:bCs/>
          <w:color w:val="00000A"/>
        </w:rPr>
        <w:t xml:space="preserve">nr </w:t>
      </w:r>
      <w:r>
        <w:rPr>
          <w:rFonts w:cs="Times New Roman" w:ascii="Times New Roman" w:hAnsi="Times New Roman"/>
          <w:b/>
          <w:bCs/>
          <w:color w:val="000000"/>
        </w:rPr>
        <w:t>2</w:t>
      </w:r>
      <w:r>
        <w:rPr>
          <w:rFonts w:cs="Times New Roman" w:ascii="Times New Roman" w:hAnsi="Times New Roman"/>
          <w:b/>
          <w:bCs/>
          <w:color w:val="00000A"/>
        </w:rPr>
        <w:t>/8.3.1-0063/2017</w:t>
      </w:r>
    </w:p>
    <w:p>
      <w:pPr>
        <w:pStyle w:val="Normal"/>
        <w:spacing w:before="0" w:after="0"/>
        <w:jc w:val="center"/>
        <w:rPr>
          <w:rFonts w:ascii="Times New Roman" w:hAnsi="Times New Roman" w:cs="Times New Roman"/>
          <w:b/>
          <w:b/>
          <w:bCs/>
          <w:color w:val="00000A"/>
        </w:rPr>
      </w:pPr>
      <w:r>
        <w:rPr>
          <w:rFonts w:cs="Times New Roman" w:ascii="Times New Roman" w:hAnsi="Times New Roman"/>
          <w:b/>
          <w:bCs/>
          <w:color w:val="00000A"/>
        </w:rPr>
        <w:t>dotyczące zakupów dokonywanych w ramach projektu</w:t>
      </w:r>
    </w:p>
    <w:p>
      <w:pPr>
        <w:pStyle w:val="Normal"/>
        <w:spacing w:before="0" w:after="0"/>
        <w:jc w:val="center"/>
        <w:rPr>
          <w:rFonts w:ascii="Times New Roman" w:hAnsi="Times New Roman" w:eastAsia="Times New Roman" w:cs="Times New Roman"/>
          <w:b/>
          <w:b/>
          <w:color w:val="000000"/>
          <w:lang w:eastAsia="pl-PL"/>
        </w:rPr>
      </w:pPr>
      <w:r>
        <w:rPr>
          <w:rFonts w:eastAsia="Times New Roman" w:cs="Times New Roman" w:ascii="Times New Roman" w:hAnsi="Times New Roman"/>
          <w:b/>
          <w:color w:val="000000"/>
          <w:lang w:eastAsia="pl-PL"/>
        </w:rPr>
        <w:t>pt. ,,Przedszkole językowe deBEST”</w:t>
      </w:r>
    </w:p>
    <w:p>
      <w:pPr>
        <w:pStyle w:val="Normal"/>
        <w:spacing w:before="0" w:after="0"/>
        <w:jc w:val="center"/>
        <w:rPr/>
      </w:pPr>
      <w:r>
        <w:rPr>
          <w:rFonts w:eastAsia="Times New Roman" w:cs="Times New Roman" w:ascii="Times New Roman" w:hAnsi="Times New Roman"/>
          <w:color w:val="000000"/>
          <w:sz w:val="20"/>
          <w:szCs w:val="20"/>
          <w:lang w:eastAsia="pl-PL"/>
        </w:rPr>
        <w:t>Oś Priorytetowa: RPSW.08.00.00 Rozwój edukacji i aktywne społeczeństwo</w:t>
      </w:r>
      <w:r>
        <w:rPr>
          <w:rFonts w:cs="Times New Roman" w:ascii="Times New Roman" w:hAnsi="Times New Roman"/>
          <w:sz w:val="20"/>
          <w:szCs w:val="20"/>
        </w:rPr>
        <w:t xml:space="preserve"> </w:t>
      </w:r>
      <w:r>
        <w:rPr>
          <w:rFonts w:eastAsia="Times New Roman" w:cs="Times New Roman" w:ascii="Times New Roman" w:hAnsi="Times New Roman"/>
          <w:color w:val="000000"/>
          <w:sz w:val="20"/>
          <w:szCs w:val="20"/>
          <w:lang w:eastAsia="pl-PL"/>
        </w:rPr>
        <w:t>Działanie RPSW.08.03.00 Zwiększenie dostępu do wysokiej jakości edukacji przedszkolnej oraz kształcenia podstawowego, gimnazjalnego</w:t>
      </w:r>
    </w:p>
    <w:p>
      <w:pPr>
        <w:pStyle w:val="Normal"/>
        <w:spacing w:before="0" w:after="0"/>
        <w:jc w:val="center"/>
        <w:rPr/>
      </w:pPr>
      <w:r>
        <w:rPr>
          <w:rFonts w:eastAsia="Times New Roman" w:cs="Times New Roman" w:ascii="Times New Roman" w:hAnsi="Times New Roman"/>
          <w:color w:val="000000"/>
          <w:sz w:val="20"/>
          <w:szCs w:val="20"/>
          <w:lang w:eastAsia="pl-PL"/>
        </w:rPr>
        <w:t>i ponadgimnazjalnego,</w:t>
      </w:r>
      <w:r>
        <w:rPr>
          <w:rFonts w:cs="Times New Roman" w:ascii="Times New Roman" w:hAnsi="Times New Roman"/>
          <w:sz w:val="20"/>
          <w:szCs w:val="20"/>
        </w:rPr>
        <w:t xml:space="preserve"> </w:t>
      </w:r>
      <w:r>
        <w:rPr>
          <w:rFonts w:eastAsia="Times New Roman" w:cs="Times New Roman" w:ascii="Times New Roman" w:hAnsi="Times New Roman"/>
          <w:color w:val="000000"/>
          <w:sz w:val="20"/>
          <w:szCs w:val="20"/>
          <w:lang w:eastAsia="pl-PL"/>
        </w:rPr>
        <w:t>Poddziałanie: RPSW.08.03.01  Upowszechnianie i wzrost jakości edukacji przedszkolnej</w:t>
      </w:r>
    </w:p>
    <w:p>
      <w:pPr>
        <w:pStyle w:val="Normal"/>
        <w:jc w:val="center"/>
        <w:rPr>
          <w:rFonts w:ascii="Times New Roman" w:hAnsi="Times New Roman" w:eastAsia="Times New Roman" w:cs="Times New Roman"/>
          <w:color w:val="000000"/>
          <w:sz w:val="20"/>
          <w:szCs w:val="20"/>
          <w:lang w:eastAsia="pl-PL"/>
        </w:rPr>
      </w:pPr>
      <w:r>
        <w:rPr>
          <w:rFonts w:eastAsia="Times New Roman" w:cs="Times New Roman" w:ascii="Times New Roman" w:hAnsi="Times New Roman"/>
          <w:color w:val="000000"/>
          <w:sz w:val="20"/>
          <w:szCs w:val="20"/>
          <w:lang w:eastAsia="pl-PL"/>
        </w:rPr>
        <w:t>na postawie umowy o dofinansowanie projektu nr RPSW.08.03.01-26-0063/17</w:t>
      </w:r>
    </w:p>
    <w:p>
      <w:pPr>
        <w:pStyle w:val="Normal"/>
        <w:jc w:val="center"/>
        <w:rPr>
          <w:rFonts w:ascii="Times New Roman" w:hAnsi="Times New Roman" w:cs="Times New Roman"/>
          <w:color w:val="000000"/>
          <w:sz w:val="18"/>
          <w:szCs w:val="18"/>
        </w:rPr>
      </w:pPr>
      <w:r>
        <w:rPr>
          <w:rFonts w:cs="Times New Roman" w:ascii="Times New Roman" w:hAnsi="Times New Roman"/>
          <w:color w:val="000000"/>
          <w:sz w:val="18"/>
          <w:szCs w:val="18"/>
        </w:rPr>
        <w:t>Projekt realizowany jest w okresie od 01.07.2018 r. do 31.08.2019 r.</w:t>
      </w:r>
    </w:p>
    <w:p>
      <w:pPr>
        <w:pStyle w:val="Normal"/>
        <w:jc w:val="center"/>
        <w:rPr>
          <w:rFonts w:ascii="Times New Roman" w:hAnsi="Times New Roman" w:cs="Times New Roman"/>
          <w:sz w:val="20"/>
          <w:szCs w:val="20"/>
        </w:rPr>
      </w:pPr>
      <w:r>
        <w:rPr>
          <w:rFonts w:cs="Times New Roman" w:ascii="Times New Roman" w:hAnsi="Times New Roman"/>
          <w:sz w:val="20"/>
          <w:szCs w:val="20"/>
        </w:rPr>
      </w:r>
    </w:p>
    <w:p>
      <w:pPr>
        <w:pStyle w:val="Normal"/>
        <w:spacing w:lineRule="auto" w:line="240" w:before="0" w:after="0"/>
        <w:rPr>
          <w:rFonts w:ascii="Times New Roman" w:hAnsi="Times New Roman" w:cs="Times New Roman"/>
          <w:b/>
          <w:b/>
          <w:bCs/>
          <w:color w:val="00000A"/>
        </w:rPr>
      </w:pPr>
      <w:bookmarkStart w:id="0" w:name="OLE_LINK1"/>
      <w:bookmarkStart w:id="1" w:name="OLE_LINK2"/>
      <w:bookmarkStart w:id="2" w:name="OLE_LINK3"/>
      <w:bookmarkEnd w:id="0"/>
      <w:bookmarkEnd w:id="1"/>
      <w:bookmarkEnd w:id="2"/>
      <w:r>
        <w:rPr>
          <w:rFonts w:cs="Times New Roman" w:ascii="Times New Roman" w:hAnsi="Times New Roman"/>
          <w:b/>
          <w:bCs/>
          <w:color w:val="00000A"/>
        </w:rPr>
        <w:t xml:space="preserve">1.Przedmiot zamówienia – Dostawa zabawek i pomocy dydaktycznych do zajęć  </w:t>
      </w:r>
    </w:p>
    <w:p>
      <w:pPr>
        <w:pStyle w:val="Normal"/>
        <w:spacing w:lineRule="auto" w:line="240" w:before="0" w:after="0"/>
        <w:rPr/>
      </w:pPr>
      <w:r>
        <w:rPr>
          <w:rFonts w:eastAsia="Times New Roman" w:cs="Times New Roman" w:ascii="Times New Roman" w:hAnsi="Times New Roman"/>
          <w:b/>
          <w:bCs/>
          <w:color w:val="00000A"/>
        </w:rPr>
        <w:t xml:space="preserve">   </w:t>
      </w:r>
      <w:r>
        <w:rPr>
          <w:rFonts w:cs="Times New Roman" w:ascii="Times New Roman" w:hAnsi="Times New Roman"/>
          <w:b/>
          <w:bCs/>
          <w:color w:val="00000A"/>
        </w:rPr>
        <w:t>(</w:t>
      </w:r>
      <w:r>
        <w:rPr>
          <w:rFonts w:cs="Times New Roman" w:ascii="Times New Roman" w:hAnsi="Times New Roman"/>
          <w:color w:val="00000A"/>
        </w:rPr>
        <w:t>szczegółowy zakres przedmiotu zamówienia   zawiera załącznik Nr 1.)</w:t>
      </w:r>
      <w:r>
        <w:rPr>
          <w:rFonts w:cs="Times New Roman" w:ascii="Times New Roman" w:hAnsi="Times New Roman"/>
          <w:color w:val="000000"/>
        </w:rPr>
        <w:t xml:space="preserve">Wartość szacunkowa   </w:t>
      </w:r>
    </w:p>
    <w:p>
      <w:pPr>
        <w:pStyle w:val="Normal"/>
        <w:spacing w:lineRule="auto" w:line="240" w:before="0" w:after="0"/>
        <w:rPr/>
      </w:pPr>
      <w:r>
        <w:rPr>
          <w:rFonts w:eastAsia="Times New Roman" w:cs="Times New Roman" w:ascii="Times New Roman" w:hAnsi="Times New Roman"/>
          <w:color w:val="000000"/>
        </w:rPr>
        <w:t xml:space="preserve">   </w:t>
      </w:r>
      <w:r>
        <w:rPr>
          <w:rFonts w:cs="Times New Roman" w:ascii="Times New Roman" w:hAnsi="Times New Roman"/>
          <w:color w:val="000000"/>
        </w:rPr>
        <w:t xml:space="preserve">zamówienia, w bieżącym roku budżetowym jest o wartości od 20 tys. PLN netto do 50 tys. PLN </w:t>
      </w:r>
    </w:p>
    <w:p>
      <w:pPr>
        <w:pStyle w:val="Normal"/>
        <w:spacing w:lineRule="auto" w:line="240" w:before="0" w:after="0"/>
        <w:rPr/>
      </w:pPr>
      <w:r>
        <w:rPr>
          <w:rFonts w:eastAsia="Times New Roman" w:cs="Times New Roman" w:ascii="Times New Roman" w:hAnsi="Times New Roman"/>
          <w:color w:val="000000"/>
        </w:rPr>
        <w:t xml:space="preserve">   </w:t>
      </w:r>
      <w:r>
        <w:rPr>
          <w:rFonts w:cs="Times New Roman" w:ascii="Times New Roman" w:hAnsi="Times New Roman"/>
          <w:color w:val="00000A"/>
        </w:rPr>
        <w:t>netto (Wytyczne</w:t>
      </w:r>
      <w:r>
        <w:rPr>
          <w:rFonts w:cs="Times New Roman" w:ascii="Times New Roman" w:hAnsi="Times New Roman"/>
          <w:color w:val="00000A"/>
          <w:vertAlign w:val="superscript"/>
        </w:rPr>
        <w:t>2</w:t>
      </w:r>
      <w:r>
        <w:rPr>
          <w:rFonts w:cs="Times New Roman" w:ascii="Times New Roman" w:hAnsi="Times New Roman"/>
          <w:color w:val="00000A"/>
          <w:sz w:val="13"/>
          <w:szCs w:val="13"/>
        </w:rPr>
        <w:t xml:space="preserve"> </w:t>
      </w:r>
      <w:r>
        <w:rPr>
          <w:rFonts w:cs="Times New Roman" w:ascii="Times New Roman" w:hAnsi="Times New Roman"/>
          <w:color w:val="00000A"/>
        </w:rPr>
        <w:t>Rozdział 6, Podrozdział 6.5;  pkt. 6.5.1)</w:t>
      </w:r>
    </w:p>
    <w:p>
      <w:pPr>
        <w:pStyle w:val="Normal"/>
        <w:spacing w:lineRule="auto" w:line="240" w:before="0" w:after="0"/>
        <w:rPr>
          <w:rFonts w:ascii="Times New Roman" w:hAnsi="Times New Roman" w:cs="Times New Roman"/>
          <w:b/>
          <w:b/>
          <w:bCs/>
          <w:color w:val="00000A"/>
        </w:rPr>
      </w:pPr>
      <w:r>
        <w:rPr>
          <w:rFonts w:cs="Times New Roman" w:ascii="Times New Roman" w:hAnsi="Times New Roman"/>
          <w:b/>
          <w:bCs/>
          <w:color w:val="00000A"/>
        </w:rPr>
        <w:t xml:space="preserve">2.Wymagany termin realizacji zamówienia: do 31.08.2018r. </w:t>
      </w:r>
    </w:p>
    <w:p>
      <w:pPr>
        <w:pStyle w:val="Normal"/>
        <w:spacing w:lineRule="auto" w:line="240" w:before="0" w:after="0"/>
        <w:rPr>
          <w:rFonts w:ascii="Times New Roman" w:hAnsi="Times New Roman" w:cs="Times New Roman"/>
          <w:b/>
          <w:b/>
          <w:bCs/>
          <w:color w:val="00000A"/>
        </w:rPr>
      </w:pPr>
      <w:r>
        <w:rPr>
          <w:rFonts w:cs="Times New Roman" w:ascii="Times New Roman" w:hAnsi="Times New Roman"/>
          <w:b/>
          <w:bCs/>
          <w:color w:val="00000A"/>
        </w:rPr>
      </w:r>
    </w:p>
    <w:p>
      <w:pPr>
        <w:pStyle w:val="Normal"/>
        <w:spacing w:before="0" w:after="60"/>
        <w:jc w:val="both"/>
        <w:rPr>
          <w:rFonts w:ascii="Times New Roman" w:hAnsi="Times New Roman" w:eastAsia="Times New Roman" w:cs="Times New Roman"/>
        </w:rPr>
      </w:pPr>
      <w:r>
        <w:rPr>
          <w:rFonts w:eastAsia="Times New Roman" w:cs="Times New Roman" w:ascii="Times New Roman" w:hAnsi="Times New Roman"/>
        </w:rPr>
        <w:t>4. Zamawiający nie dopuszcza składanie ofert częściowych.</w:t>
      </w:r>
    </w:p>
    <w:p>
      <w:pPr>
        <w:pStyle w:val="Normal"/>
        <w:spacing w:before="0" w:after="60"/>
        <w:jc w:val="both"/>
        <w:rPr/>
      </w:pPr>
      <w:r>
        <w:rPr>
          <w:rFonts w:eastAsia="Times New Roman" w:cs="Times New Roman" w:ascii="Times New Roman" w:hAnsi="Times New Roman"/>
        </w:rPr>
        <w:t xml:space="preserve">5. Oferty należy składać na formularzu stanowiącym załącznik nr 3( 3 A; 3 B ) do zaproszenia                                                </w:t>
      </w:r>
      <w:r>
        <w:rPr>
          <w:rFonts w:eastAsia="Times New Roman" w:cs="Times New Roman" w:ascii="Times New Roman" w:hAnsi="Times New Roman"/>
          <w:b/>
        </w:rPr>
        <w:t xml:space="preserve">do dnia 30.07.2018 r. do godz. 15:00 </w:t>
      </w:r>
      <w:r>
        <w:rPr>
          <w:rFonts w:cs="Times New Roman" w:ascii="Times New Roman" w:hAnsi="Times New Roman"/>
          <w:color w:val="00000A"/>
        </w:rPr>
        <w:t xml:space="preserve"> na adres:</w:t>
      </w:r>
      <w:r>
        <w:rPr>
          <w:rFonts w:cs="Times New Roman" w:ascii="Times New Roman" w:hAnsi="Times New Roman"/>
          <w:color w:val="333333"/>
        </w:rPr>
        <w:t xml:space="preserve"> Centrum Językowo – Edukacyjne BEST                                        ul. VI Wieków Bliżyna 4 </w:t>
      </w:r>
      <w:r>
        <w:rPr>
          <w:rFonts w:cs="Times New Roman" w:ascii="Times New Roman" w:hAnsi="Times New Roman"/>
        </w:rPr>
        <w:t>; 26-120 Bliżyn</w:t>
      </w:r>
      <w:r>
        <w:rPr>
          <w:rFonts w:cs="Times New Roman" w:ascii="Times New Roman" w:hAnsi="Times New Roman"/>
          <w:color w:val="00000A"/>
        </w:rPr>
        <w:t xml:space="preserve"> w godzinach 8.00 – 15.00.</w:t>
      </w:r>
    </w:p>
    <w:p>
      <w:pPr>
        <w:pStyle w:val="Normal"/>
        <w:rPr>
          <w:rFonts w:ascii="Times New Roman" w:hAnsi="Times New Roman" w:cs="Times New Roman"/>
          <w:b/>
          <w:b/>
          <w:color w:val="2B2B2B"/>
          <w:shd w:fill="FFFFFF" w:val="clear"/>
        </w:rPr>
      </w:pPr>
      <w:r>
        <w:rPr>
          <w:rFonts w:cs="Times New Roman" w:ascii="Times New Roman" w:hAnsi="Times New Roman"/>
          <w:b/>
          <w:color w:val="2B2B2B"/>
          <w:shd w:fill="FFFFFF" w:val="clear"/>
        </w:rPr>
      </w:r>
    </w:p>
    <w:p>
      <w:pPr>
        <w:pStyle w:val="Normal"/>
        <w:rPr/>
      </w:pPr>
      <w:r>
        <w:rPr>
          <w:rFonts w:cs="Times New Roman" w:ascii="Times New Roman" w:hAnsi="Times New Roman"/>
          <w:b/>
          <w:color w:val="2B2B2B"/>
          <w:shd w:fill="FFFFFF" w:val="clear"/>
        </w:rPr>
        <w:t>UWAGA: Celem prowadzonego rozeznania rynku jest „</w:t>
      </w:r>
      <w:r>
        <w:rPr>
          <w:rStyle w:val="Wyrnienie"/>
          <w:rFonts w:cs="Times New Roman" w:ascii="Times New Roman" w:hAnsi="Times New Roman"/>
          <w:b/>
          <w:color w:val="2B2B2B"/>
          <w:shd w:fill="FFFFFF" w:val="clear"/>
        </w:rPr>
        <w:t xml:space="preserve">potwierdzenie, że dana </w:t>
      </w:r>
      <w:r>
        <w:rPr>
          <w:rStyle w:val="Wyrnienie"/>
          <w:rFonts w:cs="Times New Roman" w:ascii="Times New Roman" w:hAnsi="Times New Roman"/>
          <w:b/>
          <w:strike/>
          <w:color w:val="2B2B2B"/>
          <w:shd w:fill="FFFFFF" w:val="clear"/>
        </w:rPr>
        <w:t>usługa,</w:t>
      </w:r>
      <w:r>
        <w:rPr>
          <w:rStyle w:val="Wyrnienie"/>
          <w:rFonts w:cs="Times New Roman" w:ascii="Times New Roman" w:hAnsi="Times New Roman"/>
          <w:b/>
          <w:color w:val="2B2B2B"/>
          <w:shd w:fill="FFFFFF" w:val="clear"/>
        </w:rPr>
        <w:t xml:space="preserve"> dostawa </w:t>
      </w:r>
      <w:r>
        <w:rPr>
          <w:rStyle w:val="Wyrnienie"/>
          <w:rFonts w:cs="Times New Roman" w:ascii="Times New Roman" w:hAnsi="Times New Roman"/>
          <w:b/>
          <w:strike/>
          <w:color w:val="2B2B2B"/>
          <w:shd w:fill="FFFFFF" w:val="clear"/>
        </w:rPr>
        <w:t>lub robota budowlana</w:t>
      </w:r>
      <w:r>
        <w:rPr>
          <w:rStyle w:val="Wyrnienie"/>
          <w:rFonts w:cs="Times New Roman" w:ascii="Times New Roman" w:hAnsi="Times New Roman"/>
          <w:b/>
          <w:color w:val="2B2B2B"/>
          <w:shd w:fill="FFFFFF" w:val="clear"/>
        </w:rPr>
        <w:t xml:space="preserve"> została wykonana po cenie nie wyższej niż cena rynkowa</w:t>
      </w:r>
      <w:bookmarkStart w:id="3" w:name="OLE_LINK7"/>
      <w:bookmarkStart w:id="4" w:name="OLE_LINK8"/>
      <w:bookmarkStart w:id="5" w:name="OLE_LINK4"/>
      <w:bookmarkEnd w:id="3"/>
      <w:bookmarkEnd w:id="4"/>
      <w:bookmarkEnd w:id="5"/>
      <w:r>
        <w:rPr>
          <w:rFonts w:cs="Times New Roman" w:ascii="Times New Roman" w:hAnsi="Times New Roman"/>
          <w:b/>
          <w:color w:val="2B2B2B"/>
          <w:shd w:fill="FFFFFF" w:val="clear"/>
        </w:rPr>
        <w:t>”.</w:t>
      </w:r>
    </w:p>
    <w:p>
      <w:pPr>
        <w:pStyle w:val="Normal"/>
        <w:rPr>
          <w:b/>
          <w:b/>
          <w:sz w:val="20"/>
          <w:szCs w:val="20"/>
          <w:lang w:eastAsia="pl-PL"/>
        </w:rPr>
      </w:pPr>
      <w:r>
        <w:rPr>
          <w:b/>
          <w:sz w:val="20"/>
          <w:szCs w:val="20"/>
          <w:lang w:eastAsia="pl-PL"/>
        </w:rPr>
      </w:r>
    </w:p>
    <w:p>
      <w:pPr>
        <w:pStyle w:val="Normal"/>
        <w:spacing w:lineRule="auto" w:line="240" w:before="0" w:after="0"/>
        <w:rPr/>
      </w:pPr>
      <w:r>
        <w:rPr>
          <w:rFonts w:cs="Times New Roman" w:ascii="Times New Roman" w:hAnsi="Times New Roman"/>
          <w:color w:val="00000A"/>
          <w:sz w:val="20"/>
          <w:szCs w:val="20"/>
        </w:rPr>
        <w:t>1.</w:t>
      </w:r>
      <w:r>
        <w:rPr>
          <w:rFonts w:cs="Times New Roman" w:ascii="Times New Roman" w:hAnsi="Times New Roman"/>
          <w:color w:val="00000A"/>
          <w:sz w:val="16"/>
          <w:szCs w:val="16"/>
        </w:rPr>
        <w:t>Postępowanie dotyczy przedmiotów zamówienia powyzej20 000 zł netto, przeprowadzane w celu udokumentowania racjonalności</w:t>
      </w:r>
      <w:r>
        <w:rPr>
          <w:rFonts w:cs="Calibri"/>
          <w:color w:val="00000A"/>
          <w:sz w:val="16"/>
          <w:szCs w:val="16"/>
        </w:rPr>
        <w:t xml:space="preserve"> wydatkowania środków zgodnie z dokumentami programowymi</w:t>
      </w:r>
    </w:p>
    <w:p>
      <w:pPr>
        <w:pStyle w:val="Normal"/>
        <w:spacing w:lineRule="auto" w:line="240" w:before="0" w:after="0"/>
        <w:rPr/>
      </w:pPr>
      <w:r>
        <w:rPr>
          <w:rFonts w:cs="Calibri"/>
          <w:color w:val="00000A"/>
          <w:sz w:val="20"/>
          <w:szCs w:val="20"/>
        </w:rPr>
        <w:t>2.</w:t>
      </w:r>
      <w:r>
        <w:rPr>
          <w:rFonts w:cs="Calibri"/>
          <w:color w:val="00000A"/>
          <w:sz w:val="16"/>
          <w:szCs w:val="16"/>
        </w:rPr>
        <w:t>Wytyczne w zakresie kwalifikowalności wydatków w ramach Europejskiego Funduszu Rozwoju Regionalnego, Europejskiego Funduszu Społecznego oraz Funduszu Spójności na lata 2014-2020</w:t>
      </w:r>
    </w:p>
    <w:p>
      <w:pPr>
        <w:pStyle w:val="Normal"/>
        <w:spacing w:lineRule="auto" w:line="240" w:before="0" w:after="0"/>
        <w:rPr/>
      </w:pPr>
      <w:r>
        <w:rPr>
          <w:rFonts w:cs="Calibri"/>
          <w:color w:val="00000A"/>
          <w:sz w:val="20"/>
          <w:szCs w:val="20"/>
        </w:rPr>
        <w:t>3.</w:t>
      </w:r>
      <w:r>
        <w:rPr>
          <w:rFonts w:cs="Calibri"/>
          <w:color w:val="00000A"/>
          <w:sz w:val="16"/>
          <w:szCs w:val="16"/>
        </w:rPr>
        <w:t>W przypadku ofert nadesłanych pocztą lub przesyłką kurierską o ich przyjęciu decyduje data i godzina wpływu wniosku do siedziby Centrum Językowo – Edukacyjnego BEST Katarzyna Trzebińska. Oferty, które wpłyną po tym terminie nie będą podlegały weryfikacji.</w:t>
      </w:r>
    </w:p>
    <w:p>
      <w:pPr>
        <w:pStyle w:val="Normal"/>
        <w:spacing w:lineRule="auto" w:line="240" w:before="0" w:after="0"/>
        <w:rPr>
          <w:rFonts w:cs="Calibri"/>
          <w:b/>
          <w:b/>
          <w:color w:val="00000A"/>
          <w:sz w:val="24"/>
          <w:szCs w:val="24"/>
        </w:rPr>
      </w:pPr>
      <w:r>
        <w:rPr>
          <w:rFonts w:cs="Calibri"/>
          <w:b/>
          <w:color w:val="00000A"/>
          <w:sz w:val="24"/>
          <w:szCs w:val="24"/>
        </w:rPr>
      </w:r>
    </w:p>
    <w:p>
      <w:pPr>
        <w:pStyle w:val="Normal"/>
        <w:jc w:val="both"/>
        <w:rPr/>
      </w:pPr>
      <w:r>
        <w:rPr>
          <w:b/>
          <w:sz w:val="20"/>
          <w:szCs w:val="20"/>
          <w:lang w:eastAsia="pl-PL"/>
        </w:rPr>
        <w:t>Składanie ofert odbywa się</w:t>
      </w:r>
      <w:r>
        <w:rPr>
          <w:sz w:val="20"/>
          <w:szCs w:val="20"/>
          <w:lang w:eastAsia="pl-PL"/>
        </w:rPr>
        <w:t xml:space="preserve"> </w:t>
      </w:r>
      <w:r>
        <w:rPr>
          <w:b/>
          <w:sz w:val="20"/>
          <w:szCs w:val="20"/>
          <w:lang w:eastAsia="pl-PL"/>
        </w:rPr>
        <w:t>za pośrednictwem operatora pocztowego w rozumieniu ustawy z dnia                              23 listopada 2012 r.  – Prawo pocztowe), osobiście lub za pośrednictwem posłańca.</w:t>
      </w:r>
    </w:p>
    <w:p>
      <w:pPr>
        <w:pStyle w:val="Normal"/>
        <w:spacing w:before="0" w:after="60"/>
        <w:jc w:val="both"/>
        <w:rPr/>
      </w:pPr>
      <w:r>
        <w:rPr>
          <w:rFonts w:eastAsia="Times New Roman" w:cs="Verdana" w:ascii="Verdana" w:hAnsi="Verdana"/>
          <w:sz w:val="18"/>
          <w:szCs w:val="18"/>
        </w:rPr>
        <w:t>Oferta winna być złożona w zamkniętej kopercie z opisem:</w:t>
      </w:r>
      <w:r>
        <w:rPr>
          <w:rFonts w:eastAsia="Times New Roman" w:cs="Verdana" w:ascii="Verdana" w:hAnsi="Verdana"/>
          <w:b/>
          <w:sz w:val="18"/>
          <w:szCs w:val="18"/>
        </w:rPr>
        <w:t xml:space="preserve"> </w:t>
      </w:r>
    </w:p>
    <w:p>
      <w:pPr>
        <w:pStyle w:val="Normal"/>
        <w:spacing w:before="0" w:after="60"/>
        <w:jc w:val="both"/>
        <w:rPr>
          <w:rFonts w:ascii="Verdana" w:hAnsi="Verdana" w:eastAsia="Times New Roman" w:cs="Verdana"/>
          <w:sz w:val="18"/>
          <w:szCs w:val="18"/>
        </w:rPr>
      </w:pPr>
      <w:r>
        <w:rPr>
          <w:rFonts w:eastAsia="Times New Roman" w:cs="Verdana" w:ascii="Verdana" w:hAnsi="Verdana"/>
          <w:sz w:val="18"/>
          <w:szCs w:val="18"/>
        </w:rPr>
      </w:r>
    </w:p>
    <w:p>
      <w:pPr>
        <w:pStyle w:val="Normal"/>
        <w:spacing w:before="0" w:after="60"/>
        <w:ind w:left="709" w:right="0" w:hanging="1"/>
        <w:jc w:val="center"/>
        <w:rPr/>
      </w:pPr>
      <w:r>
        <w:rPr>
          <w:rFonts w:eastAsia="Times New Roman" w:cs="Times New Roman" w:ascii="Times New Roman" w:hAnsi="Times New Roman"/>
          <w:b/>
          <w:bCs/>
          <w:color w:val="00000A"/>
        </w:rPr>
        <w:t>„</w:t>
      </w:r>
      <w:r>
        <w:rPr>
          <w:rFonts w:cs="Times New Roman" w:ascii="Times New Roman" w:hAnsi="Times New Roman"/>
          <w:b/>
          <w:bCs/>
          <w:color w:val="00000A"/>
        </w:rPr>
        <w:t xml:space="preserve">DOSTAWA  zabawek i pomocy dydaktycznych” </w:t>
      </w:r>
      <w:r>
        <w:rPr>
          <w:rFonts w:eastAsia="Times New Roman" w:cs="Verdana" w:ascii="Verdana" w:hAnsi="Verdana"/>
          <w:b/>
          <w:sz w:val="18"/>
          <w:szCs w:val="18"/>
        </w:rPr>
        <w:t>celem realizacji projektu :</w:t>
      </w:r>
    </w:p>
    <w:p>
      <w:pPr>
        <w:pStyle w:val="Normal"/>
        <w:spacing w:before="0" w:after="0"/>
        <w:jc w:val="center"/>
        <w:rPr>
          <w:rFonts w:ascii="Times New Roman" w:hAnsi="Times New Roman" w:eastAsia="Times New Roman" w:cs="Times New Roman"/>
          <w:b/>
          <w:b/>
          <w:color w:val="000000"/>
          <w:lang w:eastAsia="pl-PL"/>
        </w:rPr>
      </w:pPr>
      <w:r>
        <w:rPr>
          <w:rFonts w:eastAsia="Times New Roman" w:cs="Times New Roman" w:ascii="Times New Roman" w:hAnsi="Times New Roman"/>
          <w:b/>
          <w:color w:val="000000"/>
          <w:lang w:eastAsia="pl-PL"/>
        </w:rPr>
        <w:t>,,Przedszkole językowe deBEST”</w:t>
      </w:r>
    </w:p>
    <w:p>
      <w:pPr>
        <w:pStyle w:val="Normal"/>
        <w:spacing w:before="0" w:after="60"/>
        <w:ind w:left="720" w:right="0" w:hanging="0"/>
        <w:jc w:val="center"/>
        <w:rPr>
          <w:rFonts w:ascii="Verdana" w:hAnsi="Verdana" w:eastAsia="Times New Roman" w:cs="Verdana"/>
          <w:b/>
          <w:b/>
          <w:sz w:val="18"/>
          <w:szCs w:val="18"/>
        </w:rPr>
      </w:pPr>
      <w:r>
        <w:rPr>
          <w:rFonts w:eastAsia="Times New Roman" w:cs="Verdana" w:ascii="Verdana" w:hAnsi="Verdana"/>
          <w:b/>
          <w:sz w:val="18"/>
          <w:szCs w:val="18"/>
        </w:rPr>
        <w:t>NIE OTWIERAĆ przed 30.07.2018 r. do godz. 15:00</w:t>
      </w:r>
    </w:p>
    <w:p>
      <w:pPr>
        <w:pStyle w:val="Zawartoramki"/>
        <w:tabs>
          <w:tab w:val="left" w:pos="567" w:leader="none"/>
        </w:tabs>
        <w:spacing w:lineRule="auto" w:line="240" w:before="240" w:after="0"/>
        <w:ind w:left="0" w:right="168" w:hanging="0"/>
        <w:jc w:val="both"/>
        <w:rPr>
          <w:rFonts w:ascii="Times New Roman" w:hAnsi="Times New Roman" w:cs="Times New Roman"/>
          <w:color w:val="00000A"/>
        </w:rPr>
      </w:pPr>
      <w:r>
        <w:rPr>
          <w:rFonts w:cs="Times New Roman" w:ascii="Times New Roman" w:hAnsi="Times New Roman"/>
          <w:color w:val="00000A"/>
        </w:rPr>
      </w:r>
    </w:p>
    <w:p>
      <w:pPr>
        <w:pStyle w:val="Normal"/>
        <w:spacing w:lineRule="auto" w:line="240" w:before="0" w:after="0"/>
        <w:rPr/>
      </w:pPr>
      <w:r>
        <w:rPr>
          <w:rFonts w:cs="Times New Roman" w:ascii="Times New Roman" w:hAnsi="Times New Roman"/>
          <w:color w:val="00000A"/>
        </w:rPr>
        <w:t xml:space="preserve">6.  W przypadku jakichkolwiek wątpliwości lub pytań prosimy o kontakt z Panią Katarzyną Trzebińską nr tel. 690006543, e-mail: </w:t>
      </w:r>
      <w:r>
        <w:rPr>
          <w:rFonts w:cs="Times New Roman" w:ascii="Times New Roman" w:hAnsi="Times New Roman"/>
          <w:color w:val="0070C0"/>
        </w:rPr>
        <w:t>przedszkole.debest@wp.pl</w:t>
      </w:r>
    </w:p>
    <w:p>
      <w:pPr>
        <w:pStyle w:val="Normal"/>
        <w:spacing w:lineRule="auto" w:line="240" w:before="0" w:after="0"/>
        <w:rPr>
          <w:rFonts w:ascii="Times New Roman" w:hAnsi="Times New Roman" w:cs="Times New Roman"/>
          <w:color w:val="000081"/>
        </w:rPr>
      </w:pPr>
      <w:r>
        <w:rPr>
          <w:rFonts w:cs="Times New Roman" w:ascii="Times New Roman" w:hAnsi="Times New Roman"/>
          <w:color w:val="000081"/>
        </w:rPr>
      </w:r>
    </w:p>
    <w:p>
      <w:pPr>
        <w:pStyle w:val="Tretekstu"/>
        <w:tabs>
          <w:tab w:val="left" w:pos="851" w:leader="none"/>
        </w:tabs>
        <w:spacing w:lineRule="auto" w:line="240" w:before="0" w:after="60"/>
        <w:jc w:val="both"/>
        <w:rPr>
          <w:rFonts w:ascii="Times New Roman" w:hAnsi="Times New Roman" w:cs="Times New Roman"/>
        </w:rPr>
      </w:pPr>
      <w:r>
        <w:rPr>
          <w:rFonts w:cs="Times New Roman" w:ascii="Times New Roman" w:hAnsi="Times New Roman"/>
        </w:rPr>
        <w:t>7.  Oferta musi zawierać ostateczną, sumaryczną cenę obejmującą wszystkie koszty z uwzględnieniem wszystkich opłat i podatków (także podatku od towarów i usług) oraz ewentualnych upustów i rabatów. Przy dokonywaniu wyceny przedmiotu zamówienia należy uwzględnić wszystkie dane z opisu przedmiotu zamówienia. Do wynagrodzenia ryczałtowego ma zastosowanie art. 632 KC.</w:t>
      </w:r>
    </w:p>
    <w:p>
      <w:pPr>
        <w:pStyle w:val="Tretekstu"/>
        <w:tabs>
          <w:tab w:val="left" w:pos="851" w:leader="none"/>
        </w:tabs>
        <w:spacing w:lineRule="auto" w:line="240" w:before="0" w:after="60"/>
        <w:jc w:val="both"/>
        <w:rPr>
          <w:rFonts w:ascii="Times New Roman" w:hAnsi="Times New Roman" w:cs="Times New Roman"/>
        </w:rPr>
      </w:pPr>
      <w:r>
        <w:rPr>
          <w:rFonts w:cs="Times New Roman" w:ascii="Times New Roman" w:hAnsi="Times New Roman"/>
        </w:rPr>
        <w:t>W związku z powyższym cena oferty winna zawierać wszelkie koszty niezbędne do zrealizowania zamówienia z uwzględnieniem ryzyka Wykonawcy, w tym także opłaty związane z kosztem robocizny, materiałów, pracy sprzętu, środków transportu niezbędnego do wykonania dostawy, koszt nakładów i prac nieprzewidzianych, a niezbędnych do wykonania zamówienia oraz wszystkie inne koszty, które będą musiały być poniesione przy wykonaniu zamówienia w zakresie opisanym w niniejszej dokumentacji postepowania.</w:t>
      </w:r>
    </w:p>
    <w:p>
      <w:pPr>
        <w:pStyle w:val="Tretekstu"/>
        <w:tabs>
          <w:tab w:val="left" w:pos="851" w:leader="none"/>
        </w:tabs>
        <w:spacing w:lineRule="auto" w:line="240" w:before="0" w:after="60"/>
        <w:jc w:val="both"/>
        <w:rPr/>
      </w:pPr>
      <w:r>
        <w:rPr>
          <w:rFonts w:cs="Times New Roman" w:ascii="Times New Roman" w:hAnsi="Times New Roman"/>
        </w:rPr>
        <w:t>Cena musi być podana w</w:t>
      </w:r>
      <w:r>
        <w:rPr>
          <w:rFonts w:cs="Times New Roman" w:ascii="Times New Roman" w:hAnsi="Times New Roman"/>
          <w:b/>
        </w:rPr>
        <w:t xml:space="preserve"> złotych polskich</w:t>
      </w:r>
      <w:r>
        <w:rPr>
          <w:rFonts w:cs="Times New Roman" w:ascii="Times New Roman" w:hAnsi="Times New Roman"/>
        </w:rPr>
        <w:t xml:space="preserve"> cyfrowo i słownie, w zaokrągleniu do drugiego miejsca po przecinku.</w:t>
      </w:r>
    </w:p>
    <w:p>
      <w:pPr>
        <w:pStyle w:val="Tretekstu"/>
        <w:tabs>
          <w:tab w:val="left" w:pos="851" w:leader="none"/>
        </w:tabs>
        <w:spacing w:lineRule="auto" w:line="240" w:before="0" w:after="60"/>
        <w:jc w:val="both"/>
        <w:rPr>
          <w:rFonts w:ascii="Times New Roman" w:hAnsi="Times New Roman" w:cs="Times New Roman"/>
        </w:rPr>
      </w:pPr>
      <w:r>
        <w:rPr>
          <w:rFonts w:cs="Times New Roman" w:ascii="Times New Roman" w:hAnsi="Times New Roman"/>
        </w:rPr>
      </w:r>
    </w:p>
    <w:p>
      <w:pPr>
        <w:pStyle w:val="Tretekstu"/>
        <w:tabs>
          <w:tab w:val="left" w:pos="851" w:leader="none"/>
        </w:tabs>
        <w:spacing w:lineRule="auto" w:line="240" w:before="0" w:after="60"/>
        <w:jc w:val="both"/>
        <w:rPr>
          <w:rFonts w:ascii="Times New Roman" w:hAnsi="Times New Roman" w:cs="Times New Roman"/>
        </w:rPr>
      </w:pPr>
      <w:r>
        <w:rPr>
          <w:rFonts w:cs="Times New Roman" w:ascii="Times New Roman" w:hAnsi="Times New Roman"/>
        </w:rPr>
      </w:r>
    </w:p>
    <w:p>
      <w:pPr>
        <w:pStyle w:val="Tretekstu"/>
        <w:tabs>
          <w:tab w:val="left" w:pos="851" w:leader="none"/>
        </w:tabs>
        <w:spacing w:lineRule="auto" w:line="240"/>
        <w:jc w:val="both"/>
        <w:rPr>
          <w:rFonts w:ascii="Times New Roman" w:hAnsi="Times New Roman" w:cs="Times New Roman"/>
        </w:rPr>
      </w:pPr>
      <w:r>
        <w:rPr>
          <w:rFonts w:cs="Times New Roman" w:ascii="Times New Roman" w:hAnsi="Times New Roman"/>
        </w:rPr>
        <w:t>8.   Ocena ofert odbędzie się na podstawie kryterium:</w:t>
      </w:r>
    </w:p>
    <w:tbl>
      <w:tblPr>
        <w:tblW w:w="8373" w:type="dxa"/>
        <w:jc w:val="center"/>
        <w:tblInd w:w="0" w:type="dxa"/>
        <w:tblBorders>
          <w:top w:val="double" w:sz="4" w:space="0" w:color="00000A"/>
          <w:left w:val="double" w:sz="4" w:space="0" w:color="00000A"/>
          <w:bottom w:val="double" w:sz="4" w:space="0" w:color="00000A"/>
          <w:insideH w:val="double" w:sz="4" w:space="0" w:color="00000A"/>
        </w:tblBorders>
        <w:tblCellMar>
          <w:top w:w="0" w:type="dxa"/>
          <w:left w:w="69" w:type="dxa"/>
          <w:bottom w:w="0" w:type="dxa"/>
          <w:right w:w="70" w:type="dxa"/>
        </w:tblCellMar>
      </w:tblPr>
      <w:tblGrid>
        <w:gridCol w:w="1134"/>
        <w:gridCol w:w="5670"/>
        <w:gridCol w:w="1569"/>
      </w:tblGrid>
      <w:tr>
        <w:trPr>
          <w:trHeight w:val="227" w:hRule="atLeast"/>
          <w:cantSplit w:val="true"/>
        </w:trPr>
        <w:tc>
          <w:tcPr>
            <w:tcW w:w="1134" w:type="dxa"/>
            <w:tcBorders>
              <w:top w:val="double" w:sz="4" w:space="0" w:color="00000A"/>
              <w:left w:val="double" w:sz="4" w:space="0" w:color="00000A"/>
              <w:bottom w:val="double" w:sz="4" w:space="0" w:color="00000A"/>
              <w:insideH w:val="double" w:sz="4" w:space="0" w:color="00000A"/>
            </w:tcBorders>
            <w:shd w:fill="auto" w:val="clear"/>
            <w:tcMar>
              <w:left w:w="69" w:type="dxa"/>
            </w:tcMar>
            <w:vAlign w:val="center"/>
          </w:tcPr>
          <w:p>
            <w:pPr>
              <w:pStyle w:val="Normal"/>
              <w:spacing w:before="0" w:after="200"/>
              <w:jc w:val="center"/>
              <w:rPr>
                <w:rFonts w:ascii="Times New Roman" w:hAnsi="Times New Roman" w:cs="Times New Roman"/>
                <w:b/>
                <w:b/>
              </w:rPr>
            </w:pPr>
            <w:r>
              <w:rPr>
                <w:rFonts w:cs="Times New Roman" w:ascii="Times New Roman" w:hAnsi="Times New Roman"/>
                <w:b/>
              </w:rPr>
              <w:t>Nr kryt.</w:t>
            </w:r>
          </w:p>
        </w:tc>
        <w:tc>
          <w:tcPr>
            <w:tcW w:w="5670" w:type="dxa"/>
            <w:tcBorders>
              <w:top w:val="double" w:sz="4" w:space="0" w:color="00000A"/>
              <w:left w:val="double" w:sz="4" w:space="0" w:color="00000A"/>
              <w:bottom w:val="double" w:sz="4" w:space="0" w:color="00000A"/>
              <w:insideH w:val="double" w:sz="4" w:space="0" w:color="00000A"/>
            </w:tcBorders>
            <w:shd w:fill="auto" w:val="clear"/>
            <w:tcMar>
              <w:left w:w="69" w:type="dxa"/>
            </w:tcMar>
            <w:vAlign w:val="center"/>
          </w:tcPr>
          <w:p>
            <w:pPr>
              <w:pStyle w:val="Nagwek7"/>
              <w:numPr>
                <w:ilvl w:val="6"/>
                <w:numId w:val="1"/>
              </w:numPr>
              <w:spacing w:lineRule="auto" w:line="240" w:before="0" w:after="0"/>
              <w:jc w:val="center"/>
              <w:rPr>
                <w:rFonts w:ascii="Times New Roman" w:hAnsi="Times New Roman" w:cs="Times New Roman"/>
                <w:b/>
                <w:b/>
                <w:sz w:val="22"/>
                <w:szCs w:val="22"/>
                <w:lang w:val="pl-PL"/>
              </w:rPr>
            </w:pPr>
            <w:r>
              <w:rPr>
                <w:rFonts w:cs="Times New Roman" w:ascii="Times New Roman" w:hAnsi="Times New Roman"/>
                <w:b/>
                <w:sz w:val="22"/>
                <w:szCs w:val="22"/>
                <w:lang w:val="pl-PL"/>
              </w:rPr>
              <w:t>Opis kryteriów oceny</w:t>
            </w:r>
          </w:p>
        </w:tc>
        <w:tc>
          <w:tcPr>
            <w:tcW w:w="1569"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69" w:type="dxa"/>
            </w:tcMar>
            <w:vAlign w:val="center"/>
          </w:tcPr>
          <w:p>
            <w:pPr>
              <w:pStyle w:val="Normal"/>
              <w:spacing w:before="0" w:after="200"/>
              <w:jc w:val="center"/>
              <w:rPr>
                <w:rFonts w:ascii="Times New Roman" w:hAnsi="Times New Roman" w:cs="Times New Roman"/>
                <w:b/>
                <w:b/>
              </w:rPr>
            </w:pPr>
            <w:r>
              <w:rPr>
                <w:rFonts w:cs="Times New Roman" w:ascii="Times New Roman" w:hAnsi="Times New Roman"/>
                <w:b/>
              </w:rPr>
              <w:t>Znaczenie</w:t>
            </w:r>
          </w:p>
        </w:tc>
      </w:tr>
      <w:tr>
        <w:trPr>
          <w:trHeight w:val="227" w:hRule="atLeast"/>
          <w:cantSplit w:val="true"/>
        </w:trPr>
        <w:tc>
          <w:tcPr>
            <w:tcW w:w="1134" w:type="dxa"/>
            <w:tcBorders>
              <w:top w:val="double" w:sz="4" w:space="0" w:color="00000A"/>
              <w:left w:val="double" w:sz="4" w:space="0" w:color="00000A"/>
              <w:bottom w:val="double" w:sz="4" w:space="0" w:color="00000A"/>
              <w:insideH w:val="double" w:sz="4" w:space="0" w:color="00000A"/>
            </w:tcBorders>
            <w:shd w:fill="auto" w:val="clear"/>
            <w:tcMar>
              <w:left w:w="69" w:type="dxa"/>
            </w:tcMar>
            <w:vAlign w:val="center"/>
          </w:tcPr>
          <w:p>
            <w:pPr>
              <w:pStyle w:val="Normal"/>
              <w:spacing w:before="0" w:after="200"/>
              <w:jc w:val="center"/>
              <w:rPr>
                <w:rFonts w:ascii="Times New Roman" w:hAnsi="Times New Roman" w:cs="Times New Roman"/>
                <w:bCs/>
                <w:color w:val="000000"/>
              </w:rPr>
            </w:pPr>
            <w:r>
              <w:rPr>
                <w:rFonts w:cs="Times New Roman" w:ascii="Times New Roman" w:hAnsi="Times New Roman"/>
                <w:bCs/>
                <w:color w:val="000000"/>
              </w:rPr>
              <w:t>1</w:t>
            </w:r>
          </w:p>
        </w:tc>
        <w:tc>
          <w:tcPr>
            <w:tcW w:w="5670" w:type="dxa"/>
            <w:tcBorders>
              <w:top w:val="double" w:sz="4" w:space="0" w:color="00000A"/>
              <w:left w:val="double" w:sz="4" w:space="0" w:color="00000A"/>
              <w:bottom w:val="double" w:sz="4" w:space="0" w:color="00000A"/>
              <w:insideH w:val="double" w:sz="4" w:space="0" w:color="00000A"/>
            </w:tcBorders>
            <w:shd w:fill="auto" w:val="clear"/>
            <w:tcMar>
              <w:left w:w="69" w:type="dxa"/>
            </w:tcMar>
            <w:vAlign w:val="center"/>
          </w:tcPr>
          <w:p>
            <w:pPr>
              <w:pStyle w:val="Normal"/>
              <w:widowControl/>
              <w:bidi w:val="0"/>
              <w:spacing w:lineRule="auto" w:line="276" w:before="0" w:after="200"/>
              <w:jc w:val="left"/>
              <w:rPr>
                <w:rFonts w:ascii="Times New Roman" w:hAnsi="Times New Roman" w:cs="Times New Roman"/>
                <w:bCs/>
                <w:color w:val="000000"/>
              </w:rPr>
            </w:pPr>
            <w:r>
              <w:rPr>
                <w:rFonts w:cs="Times New Roman" w:ascii="Times New Roman" w:hAnsi="Times New Roman"/>
                <w:bCs/>
                <w:color w:val="000000"/>
              </w:rPr>
              <w:t>cena brutto</w:t>
            </w:r>
          </w:p>
        </w:tc>
        <w:tc>
          <w:tcPr>
            <w:tcW w:w="1569"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69" w:type="dxa"/>
            </w:tcMar>
            <w:vAlign w:val="center"/>
          </w:tcPr>
          <w:p>
            <w:pPr>
              <w:pStyle w:val="Normal"/>
              <w:spacing w:before="0" w:after="200"/>
              <w:jc w:val="center"/>
              <w:rPr>
                <w:rFonts w:ascii="Times New Roman" w:hAnsi="Times New Roman" w:cs="Times New Roman"/>
                <w:bCs/>
                <w:color w:val="000000"/>
              </w:rPr>
            </w:pPr>
            <w:r>
              <w:rPr>
                <w:rFonts w:cs="Times New Roman" w:ascii="Times New Roman" w:hAnsi="Times New Roman"/>
                <w:bCs/>
                <w:color w:val="000000"/>
              </w:rPr>
              <w:t>100%</w:t>
            </w:r>
          </w:p>
        </w:tc>
      </w:tr>
    </w:tbl>
    <w:p>
      <w:pPr>
        <w:pStyle w:val="Normal"/>
        <w:spacing w:before="60" w:after="120"/>
        <w:ind w:left="992" w:right="0" w:hanging="0"/>
        <w:jc w:val="both"/>
        <w:rPr>
          <w:rFonts w:ascii="Times New Roman" w:hAnsi="Times New Roman" w:cs="Times New Roman"/>
        </w:rPr>
      </w:pPr>
      <w:r>
        <w:rPr>
          <w:rFonts w:cs="Times New Roman" w:ascii="Times New Roman" w:hAnsi="Times New Roman"/>
        </w:rPr>
        <w:t>Najkorzystniejsza oferta w odniesieniu do tego kryterium może uzyskać maksimum 100 pkt. 1%=1pkt.</w:t>
      </w:r>
    </w:p>
    <w:p>
      <w:pPr>
        <w:pStyle w:val="Tretekstu"/>
        <w:widowControl w:val="false"/>
        <w:numPr>
          <w:ilvl w:val="0"/>
          <w:numId w:val="3"/>
        </w:numPr>
        <w:suppressAutoHyphens w:val="true"/>
        <w:spacing w:lineRule="auto" w:line="240" w:before="120" w:after="200"/>
        <w:ind w:left="1860" w:right="0" w:hanging="357"/>
        <w:rPr>
          <w:rFonts w:ascii="Times New Roman" w:hAnsi="Times New Roman" w:cs="Times New Roman"/>
        </w:rPr>
      </w:pPr>
      <w:r>
        <w:rPr>
          <w:rFonts w:cs="Times New Roman" w:ascii="Times New Roman" w:hAnsi="Times New Roman"/>
        </w:rPr>
        <w:t>Punkty przyznawane za kryteria będą liczone wg następujących wzoru:</w:t>
      </w:r>
    </w:p>
    <w:tbl>
      <w:tblPr>
        <w:tblW w:w="8372" w:type="dxa"/>
        <w:jc w:val="center"/>
        <w:tblInd w:w="0" w:type="dxa"/>
        <w:tblBorders>
          <w:top w:val="double" w:sz="4" w:space="0" w:color="00000A"/>
          <w:left w:val="double" w:sz="4" w:space="0" w:color="00000A"/>
          <w:bottom w:val="double" w:sz="4" w:space="0" w:color="00000A"/>
          <w:insideH w:val="double" w:sz="4" w:space="0" w:color="00000A"/>
        </w:tblBorders>
        <w:tblCellMar>
          <w:top w:w="0" w:type="dxa"/>
          <w:left w:w="60" w:type="dxa"/>
          <w:bottom w:w="0" w:type="dxa"/>
          <w:right w:w="70" w:type="dxa"/>
        </w:tblCellMar>
      </w:tblPr>
      <w:tblGrid>
        <w:gridCol w:w="1134"/>
        <w:gridCol w:w="7238"/>
      </w:tblGrid>
      <w:tr>
        <w:trPr>
          <w:trHeight w:val="404" w:hRule="atLeast"/>
        </w:trPr>
        <w:tc>
          <w:tcPr>
            <w:tcW w:w="1134" w:type="dxa"/>
            <w:tcBorders>
              <w:top w:val="double" w:sz="4" w:space="0" w:color="00000A"/>
              <w:left w:val="double" w:sz="4" w:space="0" w:color="00000A"/>
              <w:bottom w:val="double" w:sz="4" w:space="0" w:color="00000A"/>
              <w:insideH w:val="double" w:sz="4" w:space="0" w:color="00000A"/>
            </w:tcBorders>
            <w:shd w:fill="auto" w:val="clear"/>
            <w:tcMar>
              <w:left w:w="60" w:type="dxa"/>
            </w:tcMar>
            <w:vAlign w:val="center"/>
          </w:tcPr>
          <w:p>
            <w:pPr>
              <w:pStyle w:val="Normal"/>
              <w:spacing w:before="0" w:after="200"/>
              <w:jc w:val="center"/>
              <w:rPr>
                <w:rFonts w:ascii="Times New Roman" w:hAnsi="Times New Roman" w:cs="Times New Roman"/>
                <w:b/>
                <w:b/>
              </w:rPr>
            </w:pPr>
            <w:r>
              <w:rPr>
                <w:rFonts w:cs="Times New Roman" w:ascii="Times New Roman" w:hAnsi="Times New Roman"/>
                <w:b/>
              </w:rPr>
              <w:t>Nr kryt.</w:t>
            </w:r>
          </w:p>
        </w:tc>
        <w:tc>
          <w:tcPr>
            <w:tcW w:w="7238"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60" w:type="dxa"/>
            </w:tcMar>
            <w:vAlign w:val="center"/>
          </w:tcPr>
          <w:p>
            <w:pPr>
              <w:pStyle w:val="Nagwek6"/>
              <w:numPr>
                <w:ilvl w:val="5"/>
                <w:numId w:val="1"/>
              </w:numPr>
              <w:spacing w:before="0" w:after="0"/>
              <w:ind w:left="71" w:right="0" w:hanging="0"/>
              <w:jc w:val="center"/>
              <w:rPr>
                <w:rFonts w:ascii="Times New Roman" w:hAnsi="Times New Roman" w:cs="Times New Roman"/>
                <w:bCs w:val="false"/>
                <w:iCs/>
                <w:lang w:val="pl-PL"/>
              </w:rPr>
            </w:pPr>
            <w:r>
              <w:rPr>
                <w:rFonts w:cs="Times New Roman" w:ascii="Times New Roman" w:hAnsi="Times New Roman"/>
                <w:bCs w:val="false"/>
                <w:iCs/>
                <w:lang w:val="pl-PL"/>
              </w:rPr>
              <w:t>Wzór</w:t>
            </w:r>
          </w:p>
        </w:tc>
      </w:tr>
      <w:tr>
        <w:trPr>
          <w:trHeight w:val="821" w:hRule="atLeast"/>
        </w:trPr>
        <w:tc>
          <w:tcPr>
            <w:tcW w:w="1134" w:type="dxa"/>
            <w:tcBorders>
              <w:top w:val="double" w:sz="4" w:space="0" w:color="00000A"/>
              <w:left w:val="double" w:sz="4" w:space="0" w:color="00000A"/>
              <w:bottom w:val="double" w:sz="4" w:space="0" w:color="00000A"/>
              <w:insideH w:val="double" w:sz="4" w:space="0" w:color="00000A"/>
            </w:tcBorders>
            <w:shd w:fill="auto" w:val="clear"/>
            <w:tcMar>
              <w:left w:w="60" w:type="dxa"/>
            </w:tcMar>
            <w:vAlign w:val="center"/>
          </w:tcPr>
          <w:p>
            <w:pPr>
              <w:pStyle w:val="Normal"/>
              <w:spacing w:before="0" w:after="200"/>
              <w:ind w:left="72" w:right="0" w:hanging="0"/>
              <w:jc w:val="center"/>
              <w:rPr>
                <w:rFonts w:ascii="Times New Roman" w:hAnsi="Times New Roman" w:cs="Times New Roman"/>
                <w:b/>
                <w:b/>
              </w:rPr>
            </w:pPr>
            <w:r>
              <w:rPr>
                <w:rFonts w:cs="Times New Roman" w:ascii="Times New Roman" w:hAnsi="Times New Roman"/>
                <w:b/>
              </w:rPr>
              <w:t>1</w:t>
            </w:r>
          </w:p>
        </w:tc>
        <w:tc>
          <w:tcPr>
            <w:tcW w:w="7238" w:type="dxa"/>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fill="auto" w:val="clear"/>
            <w:tcMar>
              <w:left w:w="60" w:type="dxa"/>
            </w:tcMar>
            <w:vAlign w:val="center"/>
          </w:tcPr>
          <w:p>
            <w:pPr>
              <w:pStyle w:val="Normal"/>
              <w:ind w:left="74" w:right="0" w:hanging="0"/>
              <w:rPr>
                <w:rFonts w:ascii="Times New Roman" w:hAnsi="Times New Roman" w:cs="Times New Roman"/>
              </w:rPr>
            </w:pPr>
            <w:r>
              <w:rPr>
                <w:rFonts w:cs="Times New Roman" w:ascii="Times New Roman" w:hAnsi="Times New Roman"/>
              </w:rPr>
              <w:t>Cena brutto</w:t>
            </w:r>
          </w:p>
          <w:p>
            <w:pPr>
              <w:pStyle w:val="ProPublico1"/>
              <w:spacing w:lineRule="auto" w:line="240"/>
              <w:ind w:left="74" w:right="0" w:hanging="0"/>
              <w:jc w:val="left"/>
              <w:rPr>
                <w:rFonts w:ascii="Times New Roman" w:hAnsi="Times New Roman" w:cs="Times New Roman"/>
                <w:bCs/>
                <w:szCs w:val="22"/>
              </w:rPr>
            </w:pPr>
            <w:r>
              <w:rPr>
                <w:rFonts w:cs="Times New Roman" w:ascii="Times New Roman" w:hAnsi="Times New Roman"/>
                <w:bCs/>
                <w:szCs w:val="22"/>
              </w:rPr>
              <w:t>Liczba punktów = Cn/Cb x 100</w:t>
            </w:r>
          </w:p>
          <w:p>
            <w:pPr>
              <w:pStyle w:val="BodyText21"/>
              <w:widowControl/>
              <w:ind w:left="74" w:right="0" w:hanging="0"/>
              <w:jc w:val="left"/>
              <w:rPr>
                <w:rFonts w:ascii="Times New Roman" w:hAnsi="Times New Roman" w:cs="Times New Roman"/>
                <w:szCs w:val="22"/>
              </w:rPr>
            </w:pPr>
            <w:r>
              <w:rPr>
                <w:rFonts w:cs="Times New Roman" w:ascii="Times New Roman" w:hAnsi="Times New Roman"/>
                <w:szCs w:val="22"/>
              </w:rPr>
              <w:t>gdzie:</w:t>
            </w:r>
          </w:p>
          <w:p>
            <w:pPr>
              <w:pStyle w:val="Normal"/>
              <w:ind w:left="74" w:right="0" w:hanging="0"/>
              <w:rPr/>
            </w:pPr>
            <w:r>
              <w:rPr>
                <w:rFonts w:eastAsia="Times New Roman" w:cs="Times New Roman" w:ascii="Times New Roman" w:hAnsi="Times New Roman"/>
              </w:rPr>
              <w:t xml:space="preserve"> </w:t>
            </w:r>
            <w:r>
              <w:rPr>
                <w:rFonts w:cs="Times New Roman" w:ascii="Times New Roman" w:hAnsi="Times New Roman"/>
              </w:rPr>
              <w:t>- Cn – najniższa cena spośród wszystkich ofert nie odrzuconych</w:t>
            </w:r>
          </w:p>
          <w:p>
            <w:pPr>
              <w:pStyle w:val="Normal"/>
              <w:spacing w:before="0" w:after="200"/>
              <w:ind w:left="74" w:right="0" w:hanging="0"/>
              <w:rPr/>
            </w:pPr>
            <w:r>
              <w:rPr>
                <w:rFonts w:eastAsia="Times New Roman" w:cs="Times New Roman" w:ascii="Times New Roman" w:hAnsi="Times New Roman"/>
              </w:rPr>
              <w:t xml:space="preserve"> </w:t>
            </w:r>
            <w:r>
              <w:rPr>
                <w:rFonts w:cs="Times New Roman" w:ascii="Times New Roman" w:hAnsi="Times New Roman"/>
              </w:rPr>
              <w:t>- Cb – cena oferty badanej</w:t>
            </w:r>
          </w:p>
        </w:tc>
      </w:tr>
    </w:tbl>
    <w:p>
      <w:pPr>
        <w:pStyle w:val="Tretekstu"/>
        <w:tabs>
          <w:tab w:val="left" w:pos="851" w:leader="none"/>
        </w:tabs>
        <w:spacing w:lineRule="auto" w:line="240" w:before="0" w:after="60"/>
        <w:jc w:val="both"/>
        <w:rPr>
          <w:rFonts w:ascii="Times New Roman" w:hAnsi="Times New Roman" w:cs="Times New Roman"/>
        </w:rPr>
      </w:pPr>
      <w:r>
        <w:rPr>
          <w:rFonts w:cs="Times New Roman" w:ascii="Times New Roman" w:hAnsi="Times New Roman"/>
        </w:rPr>
      </w:r>
    </w:p>
    <w:p>
      <w:pPr>
        <w:pStyle w:val="ListParagraph"/>
        <w:numPr>
          <w:ilvl w:val="0"/>
          <w:numId w:val="4"/>
        </w:numPr>
        <w:spacing w:before="0" w:after="60"/>
        <w:contextualSpacing/>
        <w:jc w:val="both"/>
        <w:rPr/>
      </w:pPr>
      <w:r>
        <w:rPr>
          <w:rFonts w:eastAsia="Times New Roman" w:cs="Times New Roman" w:ascii="Times New Roman" w:hAnsi="Times New Roman"/>
        </w:rPr>
        <w:t xml:space="preserve"> </w:t>
      </w:r>
      <w:r>
        <w:rPr>
          <w:rFonts w:eastAsia="Times New Roman" w:cs="Times New Roman" w:ascii="Times New Roman" w:hAnsi="Times New Roman"/>
        </w:rPr>
        <w:t>Zamawiający dokona zapłaty w terminie 30 dni od daty otrzymania faktury/rachunku, przelewem na konto bankowe Wykonawcy wskazane na fakturze/rachunku.</w:t>
      </w:r>
    </w:p>
    <w:p>
      <w:pPr>
        <w:pStyle w:val="Tretekstu"/>
        <w:widowControl w:val="false"/>
        <w:suppressAutoHyphens w:val="true"/>
        <w:spacing w:lineRule="auto" w:line="240"/>
        <w:rPr>
          <w:rFonts w:ascii="Verdana" w:hAnsi="Verdana" w:cs="Verdana"/>
          <w:b/>
          <w:b/>
          <w:sz w:val="16"/>
          <w:szCs w:val="16"/>
          <w:u w:val="single"/>
        </w:rPr>
      </w:pPr>
      <w:r>
        <w:rPr>
          <w:rFonts w:cs="Verdana" w:ascii="Verdana" w:hAnsi="Verdana"/>
          <w:b/>
          <w:sz w:val="16"/>
          <w:szCs w:val="16"/>
          <w:u w:val="single"/>
        </w:rPr>
      </w:r>
    </w:p>
    <w:p>
      <w:pPr>
        <w:pStyle w:val="Tretekstu"/>
        <w:widowControl w:val="false"/>
        <w:suppressAutoHyphens w:val="true"/>
        <w:spacing w:lineRule="auto" w:line="240"/>
        <w:ind w:left="357" w:right="0" w:hanging="0"/>
        <w:rPr>
          <w:rFonts w:ascii="Times New Roman" w:hAnsi="Times New Roman" w:cs="Times New Roman"/>
          <w:b/>
          <w:b/>
          <w:u w:val="single"/>
        </w:rPr>
      </w:pPr>
      <w:r>
        <w:rPr>
          <w:rFonts w:cs="Times New Roman" w:ascii="Times New Roman" w:hAnsi="Times New Roman"/>
          <w:b/>
          <w:u w:val="single"/>
        </w:rPr>
        <w:t>10.  RODO</w:t>
      </w:r>
    </w:p>
    <w:p>
      <w:pPr>
        <w:pStyle w:val="Normal"/>
        <w:jc w:val="both"/>
        <w:rPr>
          <w:rFonts w:ascii="Times New Roman" w:hAnsi="Times New Roman" w:cs="Times New Roman"/>
          <w:lang w:eastAsia="pl-PL"/>
        </w:rPr>
      </w:pPr>
      <w:r>
        <w:rPr>
          <w:rFonts w:cs="Times New Roman" w:ascii="Times New Roman" w:hAnsi="Times New Roman"/>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pPr>
        <w:pStyle w:val="Normal"/>
        <w:tabs>
          <w:tab w:val="left" w:pos="567" w:leader="none"/>
        </w:tabs>
        <w:suppressAutoHyphens w:val="true"/>
        <w:spacing w:lineRule="auto" w:line="240" w:before="240" w:after="0"/>
        <w:ind w:left="0" w:right="168" w:hanging="0"/>
        <w:jc w:val="both"/>
        <w:rPr/>
      </w:pPr>
      <w:r>
        <w:rPr>
          <w:rFonts w:cs="Times New Roman" w:ascii="Times New Roman" w:hAnsi="Times New Roman"/>
          <w:lang w:eastAsia="pl-PL"/>
        </w:rPr>
        <w:t xml:space="preserve">1.Administratorem Pani/Pana danych osobowych jest </w:t>
      </w:r>
      <w:r>
        <w:rPr>
          <w:rFonts w:eastAsia="Calibri" w:cs="Times New Roman" w:ascii="Times New Roman" w:hAnsi="Times New Roman"/>
        </w:rPr>
        <w:t>Centrum Językowo -  Edukacyjne BEST Katarzyna Trzebińska  w Bliżynie siedzibą w 26-120 Bliżyn, ul. VI Wieków Bliżyn tel: 690006543,  mail: cje.best@wp.pl</w:t>
      </w:r>
    </w:p>
    <w:p>
      <w:pPr>
        <w:pStyle w:val="Zawartoramki"/>
        <w:spacing w:lineRule="auto" w:line="240" w:before="240" w:after="200"/>
        <w:ind w:left="0" w:right="168" w:hanging="0"/>
        <w:jc w:val="both"/>
        <w:rPr/>
      </w:pPr>
      <w:r>
        <w:rPr>
          <w:rFonts w:cs="Times New Roman" w:ascii="Times New Roman" w:hAnsi="Times New Roman"/>
        </w:rPr>
        <w:t xml:space="preserve">2.Inspektorem ochrony danych osobowych w Centrum Językowo -  Edukacyjnym BEST Katarzyna Trzebińska  jest Pan Jarosław Gregiel nr tel. </w:t>
      </w:r>
      <w:r>
        <w:rPr>
          <w:rFonts w:cs="Times New Roman" w:ascii="Times New Roman" w:hAnsi="Times New Roman"/>
        </w:rPr>
        <w:t>605619169,  adresem email: jgregiel@gmail.com</w:t>
      </w:r>
    </w:p>
    <w:p>
      <w:pPr>
        <w:pStyle w:val="Normal"/>
        <w:spacing w:before="0" w:after="0"/>
        <w:jc w:val="both"/>
        <w:rPr/>
      </w:pPr>
      <w:r>
        <w:rPr>
          <w:rFonts w:cs="Times New Roman" w:ascii="Times New Roman" w:hAnsi="Times New Roman"/>
          <w:lang w:eastAsia="pl-PL"/>
        </w:rPr>
        <w:t>3.Pani/Pana dane osobowe przetwarzane będą na podstawie art. 6 ust. 1 lit. c</w:t>
      </w:r>
      <w:r>
        <w:rPr>
          <w:rFonts w:cs="Times New Roman" w:ascii="Times New Roman" w:hAnsi="Times New Roman"/>
          <w:i/>
          <w:lang w:eastAsia="pl-PL"/>
        </w:rPr>
        <w:t xml:space="preserve"> </w:t>
      </w:r>
      <w:r>
        <w:rPr>
          <w:rFonts w:cs="Times New Roman" w:ascii="Times New Roman" w:hAnsi="Times New Roman"/>
          <w:lang w:eastAsia="pl-PL"/>
        </w:rPr>
        <w:t>RODO w celu związanym z niniejszym postępowaniem o udzielenie zamówienia publicznego;</w:t>
      </w:r>
    </w:p>
    <w:p>
      <w:pPr>
        <w:pStyle w:val="Normal"/>
        <w:spacing w:before="0" w:after="0"/>
        <w:jc w:val="both"/>
        <w:rPr>
          <w:rFonts w:ascii="Times New Roman" w:hAnsi="Times New Roman" w:cs="Times New Roman"/>
          <w:lang w:eastAsia="pl-PL"/>
        </w:rPr>
      </w:pPr>
      <w:r>
        <w:rPr>
          <w:rFonts w:cs="Times New Roman" w:ascii="Times New Roman" w:hAnsi="Times New Roman"/>
          <w:lang w:eastAsia="pl-PL"/>
        </w:rPr>
      </w:r>
    </w:p>
    <w:p>
      <w:pPr>
        <w:pStyle w:val="Normal"/>
        <w:spacing w:before="0" w:after="0"/>
        <w:jc w:val="both"/>
        <w:rPr>
          <w:rFonts w:ascii="Times New Roman" w:hAnsi="Times New Roman" w:cs="Times New Roman"/>
          <w:lang w:eastAsia="pl-PL"/>
        </w:rPr>
      </w:pPr>
      <w:r>
        <w:rPr>
          <w:rFonts w:cs="Times New Roman" w:ascii="Times New Roman" w:hAnsi="Times New Roman"/>
          <w:lang w:eastAsia="pl-PL"/>
        </w:rPr>
        <w:t xml:space="preserve">4.Odbiorcami Pani/Pana danych osobowych będą osoby lub podmioty, którym udostępniona zostanie dokumentacja postępowania w oparciu o art. 8 oraz art. 96 ust. 3 ustawy z dnia 29 stycznia 2004 r. – Prawo zamówień publicznych (Dz. U. z 2017 r. poz. 1579 i 2018);  </w:t>
      </w:r>
    </w:p>
    <w:p>
      <w:pPr>
        <w:pStyle w:val="Normal"/>
        <w:spacing w:before="0" w:after="0"/>
        <w:jc w:val="both"/>
        <w:rPr>
          <w:rFonts w:ascii="Times New Roman" w:hAnsi="Times New Roman" w:cs="Times New Roman"/>
          <w:lang w:eastAsia="pl-PL"/>
        </w:rPr>
      </w:pPr>
      <w:r>
        <w:rPr>
          <w:rFonts w:cs="Times New Roman" w:ascii="Times New Roman" w:hAnsi="Times New Roman"/>
          <w:lang w:eastAsia="pl-PL"/>
        </w:rPr>
      </w:r>
    </w:p>
    <w:p>
      <w:pPr>
        <w:pStyle w:val="Normal"/>
        <w:spacing w:before="0" w:after="0"/>
        <w:jc w:val="both"/>
        <w:rPr>
          <w:rFonts w:ascii="Times New Roman" w:hAnsi="Times New Roman" w:cs="Times New Roman"/>
          <w:lang w:eastAsia="pl-PL"/>
        </w:rPr>
      </w:pPr>
      <w:r>
        <w:rPr>
          <w:rFonts w:cs="Times New Roman" w:ascii="Times New Roman" w:hAnsi="Times New Roman"/>
          <w:lang w:eastAsia="pl-PL"/>
        </w:rPr>
        <w:t>5.Pani/Pana dane osobowe będą przechowywane, zgodnie z art. 97 ust. 1 ustawy Pzp, przez okres 4 lat od dnia zakończenia postępowania o udzielenie zamówienia lub na okres przechowywania tych danych zgodnie z wytycznymi o dofinansowania z środków UE;</w:t>
      </w:r>
    </w:p>
    <w:p>
      <w:pPr>
        <w:pStyle w:val="Normal"/>
        <w:spacing w:before="0" w:after="0"/>
        <w:jc w:val="both"/>
        <w:rPr>
          <w:rFonts w:ascii="Times New Roman" w:hAnsi="Times New Roman" w:cs="Times New Roman"/>
          <w:lang w:eastAsia="pl-PL"/>
        </w:rPr>
      </w:pPr>
      <w:r>
        <w:rPr>
          <w:rFonts w:cs="Times New Roman" w:ascii="Times New Roman" w:hAnsi="Times New Roman"/>
          <w:lang w:eastAsia="pl-PL"/>
        </w:rPr>
      </w:r>
    </w:p>
    <w:p>
      <w:pPr>
        <w:pStyle w:val="Normal"/>
        <w:spacing w:before="0" w:after="0"/>
        <w:jc w:val="both"/>
        <w:rPr>
          <w:rFonts w:ascii="Times New Roman" w:hAnsi="Times New Roman" w:cs="Times New Roman"/>
          <w:lang w:eastAsia="pl-PL"/>
        </w:rPr>
      </w:pPr>
      <w:r>
        <w:rPr>
          <w:rFonts w:cs="Times New Roman" w:ascii="Times New Roman" w:hAnsi="Times New Roman"/>
          <w:lang w:eastAsia="pl-PL"/>
        </w:rPr>
        <w:t xml:space="preserve">6.Owiązek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pPr>
        <w:pStyle w:val="Normal"/>
        <w:spacing w:before="0" w:after="0"/>
        <w:jc w:val="both"/>
        <w:rPr>
          <w:rFonts w:ascii="Times New Roman" w:hAnsi="Times New Roman" w:cs="Times New Roman"/>
          <w:b/>
          <w:b/>
          <w:i/>
          <w:i/>
          <w:lang w:eastAsia="pl-PL"/>
        </w:rPr>
      </w:pPr>
      <w:r>
        <w:rPr>
          <w:rFonts w:cs="Times New Roman" w:ascii="Times New Roman" w:hAnsi="Times New Roman"/>
          <w:b/>
          <w:i/>
          <w:lang w:eastAsia="pl-PL"/>
        </w:rPr>
      </w:r>
    </w:p>
    <w:p>
      <w:pPr>
        <w:pStyle w:val="Normal"/>
        <w:spacing w:before="0" w:after="0"/>
        <w:jc w:val="both"/>
        <w:rPr>
          <w:rFonts w:ascii="Times New Roman" w:hAnsi="Times New Roman" w:cs="Times New Roman"/>
          <w:lang w:eastAsia="pl-PL"/>
        </w:rPr>
      </w:pPr>
      <w:r>
        <w:rPr>
          <w:rFonts w:cs="Times New Roman" w:ascii="Times New Roman" w:hAnsi="Times New Roman"/>
          <w:lang w:eastAsia="pl-PL"/>
        </w:rPr>
        <w:t>7.W odniesieniu do Pani/Pana danych osobowych decyzje nie będą podejmowane w sposób zautomatyzowany, stosowanie do art. 22 RODO;</w:t>
      </w:r>
    </w:p>
    <w:p>
      <w:pPr>
        <w:pStyle w:val="Normal"/>
        <w:spacing w:before="0" w:after="0"/>
        <w:jc w:val="both"/>
        <w:rPr>
          <w:rFonts w:ascii="Times New Roman" w:hAnsi="Times New Roman" w:cs="Times New Roman"/>
          <w:lang w:eastAsia="pl-PL"/>
        </w:rPr>
      </w:pPr>
      <w:r>
        <w:rPr>
          <w:rFonts w:cs="Times New Roman" w:ascii="Times New Roman" w:hAnsi="Times New Roman"/>
          <w:lang w:eastAsia="pl-PL"/>
        </w:rPr>
      </w:r>
    </w:p>
    <w:p>
      <w:pPr>
        <w:pStyle w:val="Normal"/>
        <w:spacing w:before="0" w:after="0"/>
        <w:jc w:val="both"/>
        <w:rPr>
          <w:rFonts w:ascii="Times New Roman" w:hAnsi="Times New Roman" w:cs="Times New Roman"/>
          <w:lang w:eastAsia="pl-PL"/>
        </w:rPr>
      </w:pPr>
      <w:r>
        <w:rPr>
          <w:rFonts w:cs="Times New Roman" w:ascii="Times New Roman" w:hAnsi="Times New Roman"/>
          <w:lang w:eastAsia="pl-PL"/>
        </w:rPr>
        <w:t>8.Posiada Pani/Pan:</w:t>
      </w:r>
    </w:p>
    <w:p>
      <w:pPr>
        <w:pStyle w:val="Normal"/>
        <w:spacing w:before="0" w:after="0"/>
        <w:jc w:val="both"/>
        <w:rPr>
          <w:rFonts w:ascii="Times New Roman" w:hAnsi="Times New Roman" w:cs="Times New Roman"/>
          <w:lang w:eastAsia="pl-PL"/>
        </w:rPr>
      </w:pPr>
      <w:r>
        <w:rPr>
          <w:rFonts w:cs="Times New Roman" w:ascii="Times New Roman" w:hAnsi="Times New Roman"/>
          <w:lang w:eastAsia="pl-PL"/>
        </w:rPr>
        <w:t>- na podstawie art. 15 RODO prawo dostępu do danych osobowych Pani/Pana dotyczących;</w:t>
      </w:r>
    </w:p>
    <w:p>
      <w:pPr>
        <w:pStyle w:val="Normal"/>
        <w:spacing w:before="0" w:after="0"/>
        <w:jc w:val="both"/>
        <w:rPr/>
      </w:pPr>
      <w:r>
        <w:rPr>
          <w:rFonts w:cs="Times New Roman" w:ascii="Times New Roman" w:hAnsi="Times New Roman"/>
          <w:lang w:eastAsia="pl-PL"/>
        </w:rPr>
        <w:t xml:space="preserve">- na podstawie art. 16 RODO prawo do sprostowania Pani/Pana danych osobowych </w:t>
      </w:r>
      <w:r>
        <w:rPr>
          <w:rFonts w:cs="Times New Roman" w:ascii="Times New Roman" w:hAnsi="Times New Roman"/>
          <w:b/>
          <w:vertAlign w:val="superscript"/>
          <w:lang w:eastAsia="pl-PL"/>
        </w:rPr>
        <w:t>**</w:t>
      </w:r>
      <w:r>
        <w:rPr>
          <w:rFonts w:cs="Times New Roman" w:ascii="Times New Roman" w:hAnsi="Times New Roman"/>
          <w:lang w:eastAsia="pl-PL"/>
        </w:rPr>
        <w:t>;</w:t>
      </w:r>
    </w:p>
    <w:p>
      <w:pPr>
        <w:pStyle w:val="Normal"/>
        <w:spacing w:before="0" w:after="0"/>
        <w:jc w:val="both"/>
        <w:rPr>
          <w:rFonts w:ascii="Times New Roman" w:hAnsi="Times New Roman" w:cs="Times New Roman"/>
          <w:lang w:eastAsia="pl-PL"/>
        </w:rPr>
      </w:pPr>
      <w:r>
        <w:rPr>
          <w:rFonts w:cs="Times New Roman" w:ascii="Times New Roman" w:hAnsi="Times New Roman"/>
          <w:lang w:eastAsia="pl-PL"/>
        </w:rPr>
        <w:t xml:space="preserve">- na podstawie art. 18 RODO prawo żądania od administratora ograniczenia przetwarzania danych osobowych z zastrzeżeniem przypadków, o których mowa w art. 18 ust. 2 RODO ***;  </w:t>
      </w:r>
    </w:p>
    <w:p>
      <w:pPr>
        <w:pStyle w:val="Normal"/>
        <w:spacing w:before="0" w:after="0"/>
        <w:jc w:val="both"/>
        <w:rPr>
          <w:rFonts w:ascii="Times New Roman" w:hAnsi="Times New Roman" w:cs="Times New Roman"/>
          <w:lang w:eastAsia="pl-PL"/>
        </w:rPr>
      </w:pPr>
      <w:r>
        <w:rPr>
          <w:rFonts w:cs="Times New Roman" w:ascii="Times New Roman" w:hAnsi="Times New Roman"/>
          <w:lang w:eastAsia="pl-PL"/>
        </w:rPr>
        <w:t>- prawo do wniesienia skargi do Prezesa Urzędu Ochrony Danych Osobowych, gdy uzna Pani/Pan, że przetwarzanie danych osobowych Pani/Pana dotyczących narusza przepisy RODO;</w:t>
      </w:r>
    </w:p>
    <w:p>
      <w:pPr>
        <w:pStyle w:val="Normal"/>
        <w:spacing w:before="0" w:after="0"/>
        <w:jc w:val="both"/>
        <w:rPr>
          <w:rFonts w:ascii="Times New Roman" w:hAnsi="Times New Roman" w:cs="Times New Roman"/>
          <w:lang w:eastAsia="pl-PL"/>
        </w:rPr>
      </w:pPr>
      <w:r>
        <w:rPr>
          <w:rFonts w:cs="Times New Roman" w:ascii="Times New Roman" w:hAnsi="Times New Roman"/>
          <w:lang w:eastAsia="pl-PL"/>
        </w:rPr>
      </w:r>
    </w:p>
    <w:p>
      <w:pPr>
        <w:pStyle w:val="Normal"/>
        <w:spacing w:before="0" w:after="0"/>
        <w:jc w:val="both"/>
        <w:rPr>
          <w:rFonts w:ascii="Times New Roman" w:hAnsi="Times New Roman" w:cs="Times New Roman"/>
          <w:i/>
          <w:i/>
          <w:lang w:eastAsia="pl-PL"/>
        </w:rPr>
      </w:pPr>
      <w:r>
        <w:rPr>
          <w:rFonts w:cs="Times New Roman" w:ascii="Times New Roman" w:hAnsi="Times New Roman"/>
          <w:i/>
          <w:lang w:eastAsia="pl-PL"/>
        </w:rPr>
      </w:r>
    </w:p>
    <w:p>
      <w:pPr>
        <w:pStyle w:val="Normal"/>
        <w:spacing w:before="0" w:after="0"/>
        <w:jc w:val="both"/>
        <w:rPr>
          <w:rFonts w:ascii="Times New Roman" w:hAnsi="Times New Roman" w:cs="Times New Roman"/>
          <w:lang w:eastAsia="pl-PL"/>
        </w:rPr>
      </w:pPr>
      <w:r>
        <w:rPr>
          <w:rFonts w:cs="Times New Roman" w:ascii="Times New Roman" w:hAnsi="Times New Roman"/>
          <w:lang w:eastAsia="pl-PL"/>
        </w:rPr>
        <w:t>9.Nie przysługuje Pani/Panu:</w:t>
      </w:r>
    </w:p>
    <w:p>
      <w:pPr>
        <w:pStyle w:val="Normal"/>
        <w:spacing w:before="0" w:after="0"/>
        <w:jc w:val="both"/>
        <w:rPr>
          <w:rFonts w:ascii="Times New Roman" w:hAnsi="Times New Roman" w:cs="Times New Roman"/>
          <w:lang w:eastAsia="pl-PL"/>
        </w:rPr>
      </w:pPr>
      <w:r>
        <w:rPr>
          <w:rFonts w:cs="Times New Roman" w:ascii="Times New Roman" w:hAnsi="Times New Roman"/>
          <w:lang w:eastAsia="pl-PL"/>
        </w:rPr>
        <w:t>- w związku z art. 17 ust. 3 lit. b, d lub e RODO prawo do usunięcia danych osobowych;</w:t>
      </w:r>
    </w:p>
    <w:p>
      <w:pPr>
        <w:pStyle w:val="Normal"/>
        <w:spacing w:before="0" w:after="0"/>
        <w:jc w:val="both"/>
        <w:rPr>
          <w:rFonts w:ascii="Times New Roman" w:hAnsi="Times New Roman" w:cs="Times New Roman"/>
          <w:lang w:eastAsia="pl-PL"/>
        </w:rPr>
      </w:pPr>
      <w:r>
        <w:rPr>
          <w:rFonts w:cs="Times New Roman" w:ascii="Times New Roman" w:hAnsi="Times New Roman"/>
          <w:lang w:eastAsia="pl-PL"/>
        </w:rPr>
        <w:t>- prawo do przenoszenia danych osobowych, o którym mowa w art. 20 RODO;</w:t>
      </w:r>
    </w:p>
    <w:p>
      <w:pPr>
        <w:pStyle w:val="Normal"/>
        <w:spacing w:before="0" w:after="0"/>
        <w:jc w:val="both"/>
        <w:rPr/>
      </w:pPr>
      <w:r>
        <w:rPr>
          <w:rFonts w:cs="Times New Roman" w:ascii="Times New Roman" w:hAnsi="Times New Roman"/>
          <w:b/>
          <w:lang w:eastAsia="pl-PL"/>
        </w:rPr>
        <w:t>- na podstawie art. 21 RODO prawo sprzeciwu, wobec przetwarzania danych osobowych, gdyż podstawą prawną przetwarzania Pani/Pana danych osobowych jest art. 6 ust. 1 lit. c RODO</w:t>
      </w:r>
      <w:r>
        <w:rPr>
          <w:rFonts w:cs="Times New Roman" w:ascii="Times New Roman" w:hAnsi="Times New Roman"/>
          <w:lang w:eastAsia="pl-PL"/>
        </w:rPr>
        <w:t>.</w:t>
      </w:r>
      <w:r>
        <w:rPr>
          <w:rFonts w:cs="Times New Roman" w:ascii="Times New Roman" w:hAnsi="Times New Roman"/>
          <w:b/>
          <w:lang w:eastAsia="pl-PL"/>
        </w:rPr>
        <w:t xml:space="preserve"> </w:t>
      </w:r>
    </w:p>
    <w:p>
      <w:pPr>
        <w:pStyle w:val="Normal"/>
        <w:spacing w:before="0" w:after="0"/>
        <w:jc w:val="both"/>
        <w:rPr>
          <w:rFonts w:ascii="Times New Roman" w:hAnsi="Times New Roman" w:cs="Times New Roman"/>
          <w:b/>
          <w:b/>
          <w:lang w:eastAsia="pl-PL"/>
        </w:rPr>
      </w:pPr>
      <w:r>
        <w:rPr>
          <w:rFonts w:cs="Times New Roman" w:ascii="Times New Roman" w:hAnsi="Times New Roman"/>
          <w:b/>
          <w:lang w:eastAsia="pl-PL"/>
        </w:rPr>
      </w:r>
    </w:p>
    <w:p>
      <w:pPr>
        <w:pStyle w:val="Normal"/>
        <w:jc w:val="both"/>
        <w:rPr>
          <w:rFonts w:ascii="Cambria" w:hAnsi="Cambria" w:cs="Cambria"/>
          <w:sz w:val="14"/>
          <w:szCs w:val="14"/>
          <w:lang w:eastAsia="pl-PL"/>
        </w:rPr>
      </w:pPr>
      <w:r>
        <w:rPr>
          <w:rFonts w:cs="Cambria" w:ascii="Cambria" w:hAnsi="Cambria"/>
          <w:sz w:val="14"/>
          <w:szCs w:val="14"/>
          <w:lang w:eastAsia="pl-PL"/>
        </w:rPr>
        <w:t>* Wyjaśnienie: informacja w tym zakresie jest wymagana, jeżeli w odniesieniu do danego administratora lub podmiotu  przetwarzającego istnieje obowiązek wyznaczenia inspektora ochrony danych osobowych.</w:t>
      </w:r>
    </w:p>
    <w:p>
      <w:pPr>
        <w:pStyle w:val="Normal"/>
        <w:jc w:val="both"/>
        <w:rPr>
          <w:rFonts w:ascii="Cambria" w:hAnsi="Cambria" w:cs="Cambria"/>
          <w:sz w:val="14"/>
          <w:szCs w:val="14"/>
          <w:lang w:eastAsia="pl-PL"/>
        </w:rPr>
      </w:pPr>
      <w:r>
        <w:rPr>
          <w:rFonts w:cs="Cambria" w:ascii="Cambria" w:hAnsi="Cambria"/>
          <w:sz w:val="14"/>
          <w:szCs w:val="14"/>
          <w:lang w:eastAsia="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pPr>
        <w:pStyle w:val="Normal"/>
        <w:jc w:val="both"/>
        <w:rPr>
          <w:rFonts w:ascii="Cambria" w:hAnsi="Cambria" w:cs="Cambria"/>
          <w:sz w:val="14"/>
          <w:szCs w:val="14"/>
          <w:lang w:eastAsia="pl-PL"/>
        </w:rPr>
      </w:pPr>
      <w:r>
        <w:rPr>
          <w:rFonts w:cs="Cambria" w:ascii="Cambria" w:hAnsi="Cambria"/>
          <w:sz w:val="14"/>
          <w:szCs w:val="14"/>
          <w:lang w:eastAsia="pl-P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pPr>
        <w:pStyle w:val="Normal"/>
        <w:rPr/>
      </w:pPr>
      <w:r>
        <w:rPr>
          <w:rFonts w:cs="Times New Roman" w:ascii="Times New Roman" w:hAnsi="Times New Roman"/>
          <w:sz w:val="20"/>
          <w:szCs w:val="20"/>
          <w:shd w:fill="F9F9F9" w:val="clear"/>
        </w:rPr>
        <w:t xml:space="preserve">Przedmiot  zamówienia przeznaczony jest  do użytku osób fizycznych dlatego też Zamawiający stawia wymagania w zakresie dostępności do potrzeb wszystkich użytkowników, w tym zapewnienie dostępności  dla osób niepełnosprawnych  -  co pozwoli </w:t>
      </w:r>
      <w:r>
        <w:rPr>
          <w:rFonts w:cs="Times New Roman" w:ascii="Times New Roman" w:hAnsi="Times New Roman"/>
          <w:sz w:val="20"/>
          <w:szCs w:val="20"/>
        </w:rPr>
        <w:t>osobom  z niepełnosprawnościami na korzystanie z nich na zasadzie równości z innymi osobami.</w:t>
      </w:r>
    </w:p>
    <w:p>
      <w:pPr>
        <w:pStyle w:val="Normal"/>
        <w:rPr>
          <w:rFonts w:ascii="Times New Roman" w:hAnsi="Times New Roman" w:cs="Times New Roman"/>
          <w:sz w:val="18"/>
          <w:szCs w:val="18"/>
        </w:rPr>
      </w:pPr>
      <w:r>
        <w:rPr>
          <w:rFonts w:cs="Times New Roman" w:ascii="Times New Roman" w:hAnsi="Times New Roman"/>
          <w:sz w:val="18"/>
          <w:szCs w:val="18"/>
        </w:rPr>
      </w:r>
    </w:p>
    <w:p>
      <w:pPr>
        <w:pStyle w:val="Normal"/>
        <w:jc w:val="both"/>
        <w:rPr>
          <w:rFonts w:ascii="Times New Roman" w:hAnsi="Times New Roman" w:cs="Times New Roman"/>
          <w:b/>
          <w:b/>
          <w:spacing w:val="-4"/>
          <w:sz w:val="20"/>
          <w:szCs w:val="20"/>
        </w:rPr>
      </w:pPr>
      <w:r>
        <w:rPr>
          <w:rFonts w:cs="Times New Roman" w:ascii="Times New Roman" w:hAnsi="Times New Roman"/>
          <w:b/>
          <w:spacing w:val="-4"/>
          <w:sz w:val="20"/>
          <w:szCs w:val="20"/>
        </w:rPr>
        <w:t>UWAGA:</w:t>
      </w:r>
    </w:p>
    <w:p>
      <w:pPr>
        <w:pStyle w:val="Normal"/>
        <w:jc w:val="both"/>
        <w:rPr/>
      </w:pPr>
      <w:r>
        <w:rPr>
          <w:rFonts w:cs="Times New Roman" w:ascii="Times New Roman" w:hAnsi="Times New Roman"/>
          <w:spacing w:val="-4"/>
          <w:sz w:val="20"/>
          <w:szCs w:val="20"/>
        </w:rPr>
        <w:t xml:space="preserve">Wykonawca, którego oferta zostanie wybrana jako najkorzystniejsza, </w:t>
        <w:tab/>
      </w:r>
      <w:r>
        <w:rPr>
          <w:rFonts w:cs="Times New Roman" w:ascii="Times New Roman" w:hAnsi="Times New Roman"/>
          <w:b/>
          <w:bCs/>
          <w:spacing w:val="-4"/>
          <w:sz w:val="20"/>
          <w:szCs w:val="20"/>
        </w:rPr>
        <w:t xml:space="preserve">zobowiązany będzie przed upływem terminu realizacji zamówienia , </w:t>
      </w:r>
      <w:r>
        <w:rPr>
          <w:rFonts w:cs="Times New Roman" w:ascii="Times New Roman" w:hAnsi="Times New Roman"/>
          <w:spacing w:val="-4"/>
          <w:sz w:val="20"/>
          <w:szCs w:val="20"/>
        </w:rPr>
        <w:t xml:space="preserve">do złożenia Zamawiającemu </w:t>
      </w:r>
      <w:r>
        <w:rPr>
          <w:rFonts w:cs="Times New Roman" w:ascii="Times New Roman" w:hAnsi="Times New Roman"/>
          <w:b/>
          <w:bCs/>
          <w:spacing w:val="-4"/>
          <w:sz w:val="20"/>
          <w:szCs w:val="20"/>
        </w:rPr>
        <w:t xml:space="preserve">szczegółowego zestawienia rzeczowo-finansowego zaoferowanego przedmiotu zamówienia. </w:t>
      </w:r>
      <w:r>
        <w:rPr>
          <w:rFonts w:cs="Times New Roman" w:ascii="Times New Roman" w:hAnsi="Times New Roman"/>
          <w:spacing w:val="-4"/>
          <w:sz w:val="20"/>
          <w:szCs w:val="20"/>
        </w:rPr>
        <w:t xml:space="preserve">Zestawienie to powinno zawierać co najmniej: nazwy poszczególnych produktów, ilość, ceny jednostkowe </w:t>
        <w:tab/>
        <w:t>brutto każdej pozycji, zastosowana stawkę podatku VAT, wartość brutto każdej pozycji oraz cenę całkowitą brutto,  jako sumę wartości brutto wszystkich pozycji.</w:t>
      </w:r>
    </w:p>
    <w:p>
      <w:pPr>
        <w:pStyle w:val="Normal"/>
        <w:jc w:val="both"/>
        <w:rPr/>
      </w:pPr>
      <w:r>
        <w:rPr>
          <w:rFonts w:cs="Times New Roman" w:ascii="Times New Roman" w:hAnsi="Times New Roman"/>
          <w:b/>
          <w:bCs/>
          <w:spacing w:val="-4"/>
          <w:sz w:val="20"/>
          <w:szCs w:val="20"/>
        </w:rPr>
        <w:t xml:space="preserve">Całkowita cena brutto wynikająca z tego zestawienia winna </w:t>
        <w:tab/>
        <w:t xml:space="preserve">odpowiadać cenie brutto podanej w formularzu ofertowym. </w:t>
      </w:r>
      <w:r>
        <w:rPr>
          <w:rFonts w:cs="Times New Roman" w:ascii="Times New Roman" w:hAnsi="Times New Roman"/>
          <w:spacing w:val="-4"/>
          <w:sz w:val="20"/>
          <w:szCs w:val="20"/>
        </w:rPr>
        <w:t xml:space="preserve">Jakiekolwiek, ewentualne błędy w zestawieniu w zakresie cen jednostkowych obciążają Wykonawcę. </w:t>
      </w:r>
      <w:r>
        <w:rPr>
          <w:rFonts w:cs="Times New Roman" w:ascii="Times New Roman" w:hAnsi="Times New Roman"/>
          <w:b/>
          <w:bCs/>
          <w:spacing w:val="-4"/>
          <w:sz w:val="20"/>
          <w:szCs w:val="20"/>
        </w:rPr>
        <w:t>Wiążąca będzie bowiem cena brutto podana w formularzu ofertowym za całe zamówienie według wymagań asortymentowych i ilościowych określonych przez Zamawiającego.</w:t>
      </w:r>
    </w:p>
    <w:p>
      <w:pPr>
        <w:pStyle w:val="Normal"/>
        <w:jc w:val="both"/>
        <w:rPr/>
      </w:pPr>
      <w:r>
        <w:rPr>
          <w:rFonts w:eastAsia="Times New Roman" w:cs="Times New Roman" w:ascii="Times New Roman" w:hAnsi="Times New Roman"/>
          <w:b/>
          <w:bCs/>
          <w:i/>
          <w:iCs/>
          <w:spacing w:val="-4"/>
          <w:sz w:val="20"/>
          <w:szCs w:val="20"/>
        </w:rPr>
        <w:t xml:space="preserve"> </w:t>
      </w:r>
      <w:r>
        <w:rPr>
          <w:rFonts w:cs="Times New Roman" w:ascii="Times New Roman" w:hAnsi="Times New Roman"/>
          <w:b/>
          <w:bCs/>
          <w:i/>
          <w:iCs/>
          <w:spacing w:val="-4"/>
          <w:sz w:val="20"/>
          <w:szCs w:val="20"/>
        </w:rPr>
        <w:tab/>
        <w:tab/>
      </w:r>
      <w:r>
        <w:rPr>
          <w:rFonts w:cs="Times New Roman" w:ascii="Times New Roman" w:hAnsi="Times New Roman"/>
          <w:b/>
          <w:bCs/>
          <w:i/>
          <w:iCs/>
          <w:spacing w:val="-4"/>
          <w:sz w:val="20"/>
          <w:szCs w:val="20"/>
          <w:u w:val="single"/>
        </w:rPr>
        <w:t>UWAGA!  Nie jest wymagane złożenie ww. zestawienia wraz z ofertą.</w:t>
      </w:r>
    </w:p>
    <w:p>
      <w:pPr>
        <w:pStyle w:val="Normal"/>
        <w:spacing w:lineRule="auto" w:line="360"/>
        <w:jc w:val="both"/>
        <w:rPr>
          <w:rFonts w:ascii="Times New Roman" w:hAnsi="Times New Roman" w:cs="Times New Roman"/>
          <w:color w:val="000000"/>
          <w:sz w:val="20"/>
          <w:szCs w:val="20"/>
        </w:rPr>
      </w:pPr>
      <w:r>
        <w:rPr>
          <w:rFonts w:cs="Times New Roman" w:ascii="Times New Roman" w:hAnsi="Times New Roman"/>
          <w:color w:val="000000"/>
          <w:sz w:val="20"/>
          <w:szCs w:val="20"/>
        </w:rPr>
        <w:t>Zamawiający  wymaga  od  wykonawcy  dostarczenia przedmiotu zamówienia  łącznie z rozładowaniem,  wniesieniem, rozpakowaniem, (sprawdzenie czy przedmiot dostawy nie jest uszkodzony) na koszt własny                           i ryzyko, w godzinach i dniach pracy wskazanych przez Zamawiającego.</w:t>
      </w:r>
    </w:p>
    <w:p>
      <w:pPr>
        <w:pStyle w:val="Normal"/>
        <w:spacing w:lineRule="auto" w:line="240" w:before="0" w:after="0"/>
        <w:rPr>
          <w:rFonts w:ascii="Times New Roman" w:hAnsi="Times New Roman" w:cs="Times New Roman"/>
          <w:b/>
          <w:b/>
          <w:color w:val="00000A"/>
          <w:sz w:val="20"/>
          <w:szCs w:val="20"/>
        </w:rPr>
      </w:pPr>
      <w:r>
        <w:rPr>
          <w:rFonts w:cs="Times New Roman" w:ascii="Times New Roman" w:hAnsi="Times New Roman"/>
          <w:b/>
          <w:color w:val="00000A"/>
          <w:sz w:val="20"/>
          <w:szCs w:val="20"/>
        </w:rPr>
        <w:t>Załączniki:</w:t>
      </w:r>
    </w:p>
    <w:p>
      <w:pPr>
        <w:pStyle w:val="Normal"/>
        <w:spacing w:lineRule="auto" w:line="240" w:before="0" w:after="0"/>
        <w:rPr>
          <w:rFonts w:ascii="Times New Roman" w:hAnsi="Times New Roman" w:cs="Times New Roman"/>
          <w:b/>
          <w:b/>
          <w:color w:val="00000A"/>
          <w:sz w:val="20"/>
          <w:szCs w:val="20"/>
        </w:rPr>
      </w:pPr>
      <w:r>
        <w:rPr>
          <w:rFonts w:cs="Times New Roman" w:ascii="Times New Roman" w:hAnsi="Times New Roman"/>
          <w:b/>
          <w:color w:val="00000A"/>
          <w:sz w:val="20"/>
          <w:szCs w:val="20"/>
        </w:rPr>
      </w:r>
    </w:p>
    <w:p>
      <w:pPr>
        <w:pStyle w:val="Normal"/>
        <w:spacing w:lineRule="auto" w:line="240" w:before="0" w:after="0"/>
        <w:rPr>
          <w:rFonts w:ascii="Times New Roman" w:hAnsi="Times New Roman" w:cs="Times New Roman"/>
          <w:b/>
          <w:b/>
          <w:color w:val="00000A"/>
          <w:sz w:val="20"/>
          <w:szCs w:val="20"/>
        </w:rPr>
      </w:pPr>
      <w:bookmarkStart w:id="6" w:name="OLE_LINK19"/>
      <w:bookmarkStart w:id="7" w:name="OLE_LINK20"/>
      <w:bookmarkStart w:id="8" w:name="OLE_LINK21"/>
      <w:bookmarkEnd w:id="6"/>
      <w:bookmarkEnd w:id="7"/>
      <w:bookmarkEnd w:id="8"/>
      <w:r>
        <w:rPr>
          <w:rFonts w:cs="Times New Roman" w:ascii="Times New Roman" w:hAnsi="Times New Roman"/>
          <w:b/>
          <w:color w:val="00000A"/>
          <w:sz w:val="20"/>
          <w:szCs w:val="20"/>
        </w:rPr>
        <w:t>1.   Opis przedmiotu zamówienia.</w:t>
      </w:r>
    </w:p>
    <w:p>
      <w:pPr>
        <w:pStyle w:val="Normal"/>
        <w:spacing w:lineRule="auto" w:line="240" w:before="0" w:after="0"/>
        <w:rPr>
          <w:rFonts w:ascii="Times New Roman" w:hAnsi="Times New Roman" w:cs="Times New Roman"/>
          <w:color w:val="00000A"/>
          <w:sz w:val="20"/>
          <w:szCs w:val="20"/>
        </w:rPr>
      </w:pPr>
      <w:r>
        <w:rPr>
          <w:rFonts w:cs="Times New Roman" w:ascii="Times New Roman" w:hAnsi="Times New Roman"/>
          <w:color w:val="00000A"/>
          <w:sz w:val="20"/>
          <w:szCs w:val="20"/>
        </w:rPr>
      </w:r>
    </w:p>
    <w:p>
      <w:pPr>
        <w:pStyle w:val="Normal"/>
        <w:rPr>
          <w:rFonts w:ascii="Times New Roman" w:hAnsi="Times New Roman" w:cs="Times New Roman"/>
          <w:b/>
          <w:b/>
          <w:sz w:val="20"/>
          <w:szCs w:val="20"/>
        </w:rPr>
      </w:pPr>
      <w:r>
        <w:rPr>
          <w:rFonts w:cs="Times New Roman" w:ascii="Times New Roman" w:hAnsi="Times New Roman"/>
          <w:b/>
          <w:sz w:val="20"/>
          <w:szCs w:val="20"/>
        </w:rPr>
        <w:t>2.   Druk oferty wykonania .</w:t>
      </w:r>
    </w:p>
    <w:p>
      <w:pPr>
        <w:pStyle w:val="Normal"/>
        <w:spacing w:lineRule="auto" w:line="240" w:before="0" w:after="0"/>
        <w:rPr>
          <w:rFonts w:cs="Calibri"/>
          <w:b/>
          <w:b/>
          <w:color w:val="00000A"/>
          <w:sz w:val="24"/>
          <w:szCs w:val="24"/>
        </w:rPr>
      </w:pPr>
      <w:r>
        <w:rPr>
          <w:rFonts w:cs="Calibri"/>
          <w:b/>
          <w:color w:val="00000A"/>
          <w:sz w:val="24"/>
          <w:szCs w:val="24"/>
        </w:rPr>
      </w:r>
    </w:p>
    <w:p>
      <w:pPr>
        <w:pStyle w:val="Normal"/>
        <w:rPr>
          <w:rFonts w:cs="Calibri"/>
          <w:b/>
          <w:b/>
          <w:color w:val="00000A"/>
          <w:sz w:val="20"/>
          <w:szCs w:val="20"/>
          <w:lang w:eastAsia="pl-PL"/>
        </w:rPr>
      </w:pPr>
      <w:bookmarkStart w:id="9" w:name="OLE_LINK5"/>
      <w:bookmarkStart w:id="10" w:name="OLE_LINK6"/>
      <w:bookmarkStart w:id="11" w:name="OLE_LINK5"/>
      <w:bookmarkStart w:id="12" w:name="OLE_LINK6"/>
      <w:bookmarkEnd w:id="11"/>
      <w:bookmarkEnd w:id="12"/>
      <w:r>
        <w:rPr>
          <w:rFonts w:cs="Calibri"/>
          <w:b/>
          <w:color w:val="00000A"/>
          <w:sz w:val="20"/>
          <w:szCs w:val="20"/>
          <w:lang w:eastAsia="pl-PL"/>
        </w:rPr>
      </w:r>
    </w:p>
    <w:p>
      <w:pPr>
        <w:pStyle w:val="Normal"/>
        <w:spacing w:lineRule="auto" w:line="240" w:before="0" w:after="0"/>
        <w:rPr>
          <w:rFonts w:ascii="Times New Roman" w:hAnsi="Times New Roman" w:cs="Times New Roman"/>
          <w:b/>
          <w:b/>
          <w:bCs/>
          <w:color w:val="00000A"/>
          <w:sz w:val="20"/>
          <w:szCs w:val="20"/>
          <w:lang w:eastAsia="pl-PL"/>
        </w:rPr>
      </w:pPr>
      <w:r>
        <w:rPr>
          <w:rFonts w:cs="Times New Roman" w:ascii="Times New Roman" w:hAnsi="Times New Roman"/>
          <w:b/>
          <w:bCs/>
          <w:color w:val="00000A"/>
          <w:sz w:val="20"/>
          <w:szCs w:val="20"/>
          <w:lang w:eastAsia="pl-PL"/>
        </w:rPr>
      </w:r>
    </w:p>
    <w:p>
      <w:pPr>
        <w:pStyle w:val="Normal"/>
        <w:spacing w:lineRule="auto" w:line="240" w:before="0" w:after="0"/>
        <w:rPr>
          <w:rFonts w:ascii="Times New Roman" w:hAnsi="Times New Roman" w:cs="Times New Roman"/>
          <w:b/>
          <w:b/>
          <w:bCs/>
          <w:color w:val="00000A"/>
        </w:rPr>
      </w:pPr>
      <w:r>
        <w:rPr>
          <w:rFonts w:cs="Times New Roman" w:ascii="Times New Roman" w:hAnsi="Times New Roman"/>
          <w:b/>
          <w:bCs/>
          <w:color w:val="00000A"/>
        </w:rPr>
      </w:r>
    </w:p>
    <w:p>
      <w:pPr>
        <w:pStyle w:val="Normal"/>
        <w:spacing w:lineRule="auto" w:line="240" w:before="0" w:after="0"/>
        <w:rPr>
          <w:rFonts w:ascii="Times New Roman" w:hAnsi="Times New Roman" w:cs="Times New Roman"/>
          <w:b/>
          <w:b/>
          <w:bCs/>
          <w:color w:val="00000A"/>
        </w:rPr>
      </w:pPr>
      <w:r>
        <w:rPr>
          <w:rFonts w:cs="Times New Roman" w:ascii="Times New Roman" w:hAnsi="Times New Roman"/>
          <w:b/>
          <w:bCs/>
          <w:color w:val="00000A"/>
        </w:rPr>
      </w:r>
    </w:p>
    <w:p>
      <w:pPr>
        <w:pStyle w:val="Normal"/>
        <w:spacing w:lineRule="auto" w:line="240" w:before="0" w:after="0"/>
        <w:rPr>
          <w:rFonts w:ascii="Times New Roman" w:hAnsi="Times New Roman" w:cs="Times New Roman"/>
          <w:b/>
          <w:b/>
          <w:bCs/>
          <w:color w:val="00000A"/>
        </w:rPr>
      </w:pPr>
      <w:r>
        <w:rPr>
          <w:rFonts w:cs="Times New Roman" w:ascii="Times New Roman" w:hAnsi="Times New Roman"/>
          <w:b/>
          <w:bCs/>
          <w:color w:val="00000A"/>
        </w:rPr>
      </w:r>
    </w:p>
    <w:p>
      <w:pPr>
        <w:pStyle w:val="Normal"/>
        <w:spacing w:lineRule="auto" w:line="240" w:before="0" w:after="0"/>
        <w:rPr>
          <w:rFonts w:ascii="Times New Roman" w:hAnsi="Times New Roman" w:cs="Times New Roman"/>
          <w:b/>
          <w:b/>
          <w:bCs/>
          <w:color w:val="000081"/>
        </w:rPr>
      </w:pPr>
      <w:r>
        <w:rPr>
          <w:rFonts w:cs="Times New Roman" w:ascii="Times New Roman" w:hAnsi="Times New Roman"/>
          <w:b/>
          <w:bCs/>
          <w:color w:val="000081"/>
        </w:rPr>
      </w:r>
    </w:p>
    <w:p>
      <w:pPr>
        <w:pStyle w:val="Normal"/>
        <w:spacing w:lineRule="auto" w:line="240" w:before="0" w:after="0"/>
        <w:rPr>
          <w:rFonts w:ascii="Times New Roman" w:hAnsi="Times New Roman" w:cs="Times New Roman"/>
          <w:color w:val="000081"/>
        </w:rPr>
      </w:pPr>
      <w:r>
        <w:rPr>
          <w:rFonts w:cs="Times New Roman" w:ascii="Times New Roman" w:hAnsi="Times New Roman"/>
          <w:color w:val="000081"/>
        </w:rPr>
      </w:r>
    </w:p>
    <w:p>
      <w:pPr>
        <w:pStyle w:val="Normal"/>
        <w:spacing w:lineRule="auto" w:line="240" w:before="0" w:after="0"/>
        <w:rPr>
          <w:rFonts w:ascii="Times New Roman" w:hAnsi="Times New Roman" w:cs="Times New Roman"/>
          <w:color w:val="000081"/>
        </w:rPr>
      </w:pPr>
      <w:r>
        <w:rPr>
          <w:rFonts w:cs="Times New Roman" w:ascii="Times New Roman" w:hAnsi="Times New Roman"/>
          <w:color w:val="000081"/>
        </w:rPr>
      </w:r>
    </w:p>
    <w:p>
      <w:pPr>
        <w:pStyle w:val="Normal"/>
        <w:spacing w:lineRule="auto" w:line="240" w:before="0" w:after="0"/>
        <w:rPr>
          <w:rFonts w:ascii="Times New Roman" w:hAnsi="Times New Roman" w:cs="Times New Roman"/>
          <w:color w:val="000081"/>
        </w:rPr>
      </w:pPr>
      <w:r>
        <w:rPr>
          <w:rFonts w:cs="Times New Roman" w:ascii="Times New Roman" w:hAnsi="Times New Roman"/>
          <w:color w:val="000081"/>
        </w:rPr>
      </w:r>
    </w:p>
    <w:p>
      <w:pPr>
        <w:pStyle w:val="Normal"/>
        <w:spacing w:lineRule="auto" w:line="240" w:before="0" w:after="0"/>
        <w:rPr>
          <w:rFonts w:ascii="Times New Roman" w:hAnsi="Times New Roman" w:cs="Times New Roman"/>
          <w:color w:val="000081"/>
        </w:rPr>
      </w:pPr>
      <w:r>
        <w:rPr>
          <w:rFonts w:cs="Times New Roman" w:ascii="Times New Roman" w:hAnsi="Times New Roman"/>
          <w:color w:val="000081"/>
        </w:rPr>
      </w:r>
    </w:p>
    <w:p>
      <w:pPr>
        <w:pStyle w:val="Normal"/>
        <w:spacing w:lineRule="auto" w:line="240" w:before="0" w:after="0"/>
        <w:rPr>
          <w:rFonts w:ascii="Times New Roman" w:hAnsi="Times New Roman" w:cs="Times New Roman"/>
          <w:color w:val="000081"/>
        </w:rPr>
      </w:pPr>
      <w:r>
        <w:rPr>
          <w:rFonts w:cs="Times New Roman" w:ascii="Times New Roman" w:hAnsi="Times New Roman"/>
          <w:color w:val="000081"/>
        </w:rPr>
      </w:r>
    </w:p>
    <w:p>
      <w:pPr>
        <w:pStyle w:val="Normal"/>
        <w:spacing w:lineRule="auto" w:line="240" w:before="0" w:after="0"/>
        <w:rPr>
          <w:rFonts w:ascii="Times New Roman" w:hAnsi="Times New Roman" w:cs="Times New Roman"/>
          <w:color w:val="000081"/>
        </w:rPr>
      </w:pPr>
      <w:r>
        <w:rPr>
          <w:rFonts w:cs="Times New Roman" w:ascii="Times New Roman" w:hAnsi="Times New Roman"/>
          <w:color w:val="000081"/>
        </w:rPr>
      </w:r>
    </w:p>
    <w:p>
      <w:pPr>
        <w:pStyle w:val="Normal"/>
        <w:spacing w:lineRule="auto" w:line="240" w:before="0" w:after="0"/>
        <w:rPr>
          <w:rFonts w:ascii="Times New Roman" w:hAnsi="Times New Roman" w:cs="Times New Roman"/>
          <w:color w:val="000081"/>
        </w:rPr>
      </w:pPr>
      <w:r>
        <w:rPr>
          <w:rFonts w:cs="Times New Roman" w:ascii="Times New Roman" w:hAnsi="Times New Roman"/>
          <w:color w:val="000081"/>
        </w:rPr>
      </w:r>
    </w:p>
    <w:p>
      <w:pPr>
        <w:pStyle w:val="Normal"/>
        <w:spacing w:lineRule="auto" w:line="240" w:before="0" w:after="0"/>
        <w:rPr/>
      </w:pPr>
      <w:r>
        <w:rPr>
          <w:rFonts w:cs="Times New Roman" w:ascii="Times New Roman" w:hAnsi="Times New Roman"/>
          <w:color w:val="00000A"/>
          <w:sz w:val="20"/>
          <w:szCs w:val="20"/>
        </w:rPr>
        <w:t>1.</w:t>
      </w:r>
      <w:r>
        <w:rPr>
          <w:rFonts w:cs="Times New Roman" w:ascii="Times New Roman" w:hAnsi="Times New Roman"/>
          <w:color w:val="00000A"/>
          <w:sz w:val="16"/>
          <w:szCs w:val="16"/>
        </w:rPr>
        <w:t>Postępowanie dotyczy przedmiotów zamówienia powyzej20 000 zł netto, przeprowadzane w celu udokumentowania racjonalności</w:t>
      </w:r>
      <w:r>
        <w:rPr>
          <w:rFonts w:cs="Calibri"/>
          <w:color w:val="00000A"/>
          <w:sz w:val="16"/>
          <w:szCs w:val="16"/>
        </w:rPr>
        <w:t xml:space="preserve"> wydatkowania środków zgodnie z dokumentami programowymi</w:t>
      </w:r>
    </w:p>
    <w:p>
      <w:pPr>
        <w:pStyle w:val="Normal"/>
        <w:spacing w:lineRule="auto" w:line="240" w:before="0" w:after="0"/>
        <w:rPr/>
      </w:pPr>
      <w:r>
        <w:rPr>
          <w:rFonts w:cs="Calibri"/>
          <w:color w:val="00000A"/>
          <w:sz w:val="20"/>
          <w:szCs w:val="20"/>
        </w:rPr>
        <w:t>2.</w:t>
      </w:r>
      <w:r>
        <w:rPr>
          <w:rFonts w:cs="Calibri"/>
          <w:color w:val="00000A"/>
          <w:sz w:val="16"/>
          <w:szCs w:val="16"/>
        </w:rPr>
        <w:t>Wytyczne w zakresie kwalifikowalności wydatków w ramach Europejskiego Funduszu Rozwoju Regionalnego, Europejskiego Funduszu Społecznego oraz Funduszu Spójności na lata 2014-2020</w:t>
      </w:r>
    </w:p>
    <w:p>
      <w:pPr>
        <w:pStyle w:val="Normal"/>
        <w:spacing w:lineRule="auto" w:line="240" w:before="0" w:after="0"/>
        <w:rPr/>
      </w:pPr>
      <w:r>
        <w:rPr>
          <w:rFonts w:cs="Calibri"/>
          <w:color w:val="00000A"/>
          <w:sz w:val="20"/>
          <w:szCs w:val="20"/>
        </w:rPr>
        <w:t>3.</w:t>
      </w:r>
      <w:r>
        <w:rPr>
          <w:rFonts w:cs="Calibri"/>
          <w:color w:val="00000A"/>
          <w:sz w:val="16"/>
          <w:szCs w:val="16"/>
        </w:rPr>
        <w:t>W przypadku ofert nadesłanych pocztą lub przesyłką kurierską o ich przyjęciu decyduje data i godzina wpływu wniosku do siedziby Centrum Językowo – Edukacyjnego BEST Katarzyna Trzebińska. Oferty, które wpłyną po tym terminie nie będą podlegały weryfikacji.</w:t>
      </w:r>
    </w:p>
    <w:p>
      <w:pPr>
        <w:pStyle w:val="Normal"/>
        <w:spacing w:lineRule="auto" w:line="240" w:before="0" w:after="0"/>
        <w:rPr>
          <w:rFonts w:cs="Calibri"/>
          <w:color w:val="00000A"/>
          <w:sz w:val="16"/>
          <w:szCs w:val="16"/>
        </w:rPr>
      </w:pPr>
      <w:r>
        <w:rPr>
          <w:rFonts w:cs="Calibri"/>
          <w:color w:val="00000A"/>
          <w:sz w:val="16"/>
          <w:szCs w:val="16"/>
        </w:rPr>
      </w:r>
    </w:p>
    <w:p>
      <w:pPr>
        <w:pStyle w:val="Normal"/>
        <w:spacing w:lineRule="auto" w:line="240" w:before="0" w:after="0"/>
        <w:rPr>
          <w:rFonts w:cs="Calibri"/>
          <w:color w:val="00000A"/>
          <w:sz w:val="16"/>
          <w:szCs w:val="16"/>
        </w:rPr>
      </w:pPr>
      <w:r>
        <w:rPr>
          <w:rFonts w:cs="Calibri"/>
          <w:color w:val="00000A"/>
          <w:sz w:val="16"/>
          <w:szCs w:val="16"/>
        </w:rPr>
      </w:r>
    </w:p>
    <w:p>
      <w:pPr>
        <w:pStyle w:val="Normal"/>
        <w:spacing w:lineRule="auto" w:line="240" w:before="0" w:after="0"/>
        <w:jc w:val="center"/>
        <w:rPr>
          <w:rFonts w:ascii="Times New Roman" w:hAnsi="Times New Roman" w:cs="Times New Roman"/>
          <w:b/>
          <w:b/>
          <w:color w:val="00000A"/>
          <w:sz w:val="20"/>
          <w:szCs w:val="20"/>
        </w:rPr>
      </w:pPr>
      <w:r>
        <w:rPr>
          <w:rFonts w:cs="Times New Roman" w:ascii="Times New Roman" w:hAnsi="Times New Roman"/>
          <w:b/>
          <w:color w:val="00000A"/>
          <w:sz w:val="20"/>
          <w:szCs w:val="20"/>
        </w:rPr>
        <w:t>Zał. nr 1.   Opis przedmiotu zamówienia.</w:t>
      </w:r>
    </w:p>
    <w:p>
      <w:pPr>
        <w:pStyle w:val="Normal"/>
        <w:spacing w:lineRule="auto" w:line="240" w:before="0" w:after="0"/>
        <w:rPr>
          <w:rFonts w:cs="Calibri"/>
          <w:color w:val="00000A"/>
          <w:sz w:val="16"/>
          <w:szCs w:val="16"/>
        </w:rPr>
      </w:pPr>
      <w:r>
        <w:rPr>
          <w:rFonts w:cs="Calibri"/>
          <w:color w:val="00000A"/>
          <w:sz w:val="16"/>
          <w:szCs w:val="16"/>
        </w:rPr>
      </w:r>
    </w:p>
    <w:tbl>
      <w:tblPr>
        <w:tblW w:w="9297" w:type="dxa"/>
        <w:jc w:val="left"/>
        <w:tblInd w:w="-5" w:type="dxa"/>
        <w:tblBorders>
          <w:top w:val="single" w:sz="4" w:space="0" w:color="00000A"/>
          <w:left w:val="single" w:sz="4" w:space="0" w:color="00000A"/>
          <w:bottom w:val="single" w:sz="4" w:space="0" w:color="00000A"/>
          <w:insideH w:val="single" w:sz="4" w:space="0" w:color="00000A"/>
        </w:tblBorders>
        <w:tblCellMar>
          <w:top w:w="0" w:type="dxa"/>
          <w:left w:w="108" w:type="dxa"/>
          <w:bottom w:w="0" w:type="dxa"/>
          <w:right w:w="108" w:type="dxa"/>
        </w:tblCellMar>
      </w:tblPr>
      <w:tblGrid>
        <w:gridCol w:w="534"/>
        <w:gridCol w:w="566"/>
        <w:gridCol w:w="3402"/>
        <w:gridCol w:w="708"/>
        <w:gridCol w:w="1134"/>
        <w:gridCol w:w="993"/>
        <w:gridCol w:w="850"/>
        <w:gridCol w:w="1110"/>
      </w:tblGrid>
      <w:tr>
        <w:trPr/>
        <w:tc>
          <w:tcPr>
            <w:tcW w:w="534"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jc w:val="center"/>
              <w:rPr>
                <w:sz w:val="16"/>
                <w:szCs w:val="16"/>
              </w:rPr>
            </w:pPr>
            <w:r>
              <w:rPr>
                <w:sz w:val="16"/>
                <w:szCs w:val="16"/>
              </w:rPr>
            </w:r>
          </w:p>
          <w:p>
            <w:pPr>
              <w:pStyle w:val="Normal"/>
              <w:spacing w:lineRule="auto" w:line="240" w:before="0" w:after="0"/>
              <w:jc w:val="center"/>
              <w:rPr>
                <w:sz w:val="16"/>
                <w:szCs w:val="16"/>
              </w:rPr>
            </w:pPr>
            <w:r>
              <w:rPr>
                <w:sz w:val="16"/>
                <w:szCs w:val="16"/>
              </w:rPr>
              <w:t>Lp.</w:t>
            </w:r>
          </w:p>
        </w:tc>
        <w:tc>
          <w:tcPr>
            <w:tcW w:w="566"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jc w:val="center"/>
              <w:rPr>
                <w:rFonts w:ascii="TimesNewRomanPS-BoldMT" w:hAnsi="TimesNewRomanPS-BoldMT" w:cs="TimesNewRomanPS-BoldMT"/>
                <w:bCs/>
                <w:color w:val="00000A"/>
                <w:sz w:val="16"/>
                <w:szCs w:val="16"/>
              </w:rPr>
            </w:pPr>
            <w:r>
              <w:rPr>
                <w:rFonts w:cs="TimesNewRomanPS-BoldMT" w:ascii="TimesNewRomanPS-BoldMT" w:hAnsi="TimesNewRomanPS-BoldMT"/>
                <w:bCs/>
                <w:color w:val="00000A"/>
                <w:sz w:val="16"/>
                <w:szCs w:val="16"/>
              </w:rPr>
            </w:r>
          </w:p>
          <w:p>
            <w:pPr>
              <w:pStyle w:val="Normal"/>
              <w:spacing w:lineRule="auto" w:line="240" w:before="0" w:after="0"/>
              <w:jc w:val="center"/>
              <w:rPr>
                <w:rFonts w:ascii="TimesNewRomanPS-BoldMT" w:hAnsi="TimesNewRomanPS-BoldMT" w:cs="TimesNewRomanPS-BoldMT"/>
                <w:bCs/>
                <w:color w:val="00000A"/>
                <w:sz w:val="16"/>
                <w:szCs w:val="16"/>
              </w:rPr>
            </w:pPr>
            <w:r>
              <w:rPr>
                <w:rFonts w:cs="TimesNewRomanPS-BoldMT" w:ascii="TimesNewRomanPS-BoldMT" w:hAnsi="TimesNewRomanPS-BoldMT"/>
                <w:bCs/>
                <w:color w:val="00000A"/>
                <w:sz w:val="16"/>
                <w:szCs w:val="16"/>
              </w:rPr>
              <w:t>Poz. nr</w:t>
            </w:r>
          </w:p>
          <w:p>
            <w:pPr>
              <w:pStyle w:val="Normal"/>
              <w:spacing w:lineRule="auto" w:line="240" w:before="0" w:after="0"/>
              <w:jc w:val="center"/>
              <w:rPr>
                <w:rFonts w:ascii="TimesNewRomanPS-BoldMT" w:hAnsi="TimesNewRomanPS-BoldMT" w:cs="TimesNewRomanPS-BoldMT"/>
                <w:bCs/>
                <w:color w:val="00000A"/>
                <w:sz w:val="16"/>
                <w:szCs w:val="16"/>
              </w:rPr>
            </w:pPr>
            <w:r>
              <w:rPr>
                <w:rFonts w:cs="TimesNewRomanPS-BoldMT" w:ascii="TimesNewRomanPS-BoldMT" w:hAnsi="TimesNewRomanPS-BoldMT"/>
                <w:bCs/>
                <w:color w:val="00000A"/>
                <w:sz w:val="16"/>
                <w:szCs w:val="16"/>
              </w:rPr>
            </w:r>
          </w:p>
          <w:p>
            <w:pPr>
              <w:pStyle w:val="Normal"/>
              <w:spacing w:lineRule="auto" w:line="240" w:before="0" w:after="0"/>
              <w:jc w:val="center"/>
              <w:rPr>
                <w:rFonts w:ascii="TimesNewRomanPS-BoldMT" w:hAnsi="TimesNewRomanPS-BoldMT" w:cs="TimesNewRomanPS-BoldMT"/>
                <w:bCs/>
                <w:color w:val="00000A"/>
                <w:sz w:val="16"/>
                <w:szCs w:val="16"/>
              </w:rPr>
            </w:pPr>
            <w:r>
              <w:rPr>
                <w:rFonts w:cs="TimesNewRomanPS-BoldMT" w:ascii="TimesNewRomanPS-BoldMT" w:hAnsi="TimesNewRomanPS-BoldMT"/>
                <w:bCs/>
                <w:color w:val="00000A"/>
                <w:sz w:val="16"/>
                <w:szCs w:val="16"/>
              </w:rPr>
            </w:r>
          </w:p>
        </w:tc>
        <w:tc>
          <w:tcPr>
            <w:tcW w:w="3402"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jc w:val="center"/>
              <w:rPr>
                <w:rFonts w:ascii="TimesNewRomanPS-BoldMT" w:hAnsi="TimesNewRomanPS-BoldMT" w:cs="TimesNewRomanPS-BoldMT"/>
                <w:bCs/>
                <w:color w:val="00000A"/>
                <w:sz w:val="16"/>
                <w:szCs w:val="16"/>
              </w:rPr>
            </w:pPr>
            <w:r>
              <w:rPr>
                <w:rFonts w:cs="TimesNewRomanPS-BoldMT" w:ascii="TimesNewRomanPS-BoldMT" w:hAnsi="TimesNewRomanPS-BoldMT"/>
                <w:bCs/>
                <w:color w:val="00000A"/>
                <w:sz w:val="16"/>
                <w:szCs w:val="16"/>
              </w:rPr>
            </w:r>
          </w:p>
          <w:p>
            <w:pPr>
              <w:pStyle w:val="Normal"/>
              <w:spacing w:lineRule="auto" w:line="240" w:before="0" w:after="0"/>
              <w:jc w:val="center"/>
              <w:rPr>
                <w:rFonts w:ascii="TimesNewRomanPS-BoldMT" w:hAnsi="TimesNewRomanPS-BoldMT" w:cs="TimesNewRomanPS-BoldMT"/>
                <w:bCs/>
                <w:color w:val="00000A"/>
                <w:sz w:val="16"/>
                <w:szCs w:val="16"/>
              </w:rPr>
            </w:pPr>
            <w:r>
              <w:rPr>
                <w:rFonts w:cs="TimesNewRomanPS-BoldMT" w:ascii="TimesNewRomanPS-BoldMT" w:hAnsi="TimesNewRomanPS-BoldMT"/>
                <w:bCs/>
                <w:color w:val="00000A"/>
                <w:sz w:val="16"/>
                <w:szCs w:val="16"/>
              </w:rPr>
              <w:t xml:space="preserve">Opis przedmiotu </w:t>
            </w:r>
          </w:p>
          <w:p>
            <w:pPr>
              <w:pStyle w:val="Normal"/>
              <w:spacing w:lineRule="auto" w:line="240" w:before="0" w:after="0"/>
              <w:jc w:val="center"/>
              <w:rPr>
                <w:rFonts w:ascii="TimesNewRomanPS-BoldMT" w:hAnsi="TimesNewRomanPS-BoldMT" w:cs="TimesNewRomanPS-BoldMT"/>
                <w:bCs/>
                <w:color w:val="00000A"/>
                <w:sz w:val="16"/>
                <w:szCs w:val="16"/>
              </w:rPr>
            </w:pPr>
            <w:r>
              <w:rPr>
                <w:rFonts w:cs="TimesNewRomanPS-BoldMT" w:ascii="TimesNewRomanPS-BoldMT" w:hAnsi="TimesNewRomanPS-BoldMT"/>
                <w:bCs/>
                <w:color w:val="00000A"/>
                <w:sz w:val="16"/>
                <w:szCs w:val="16"/>
              </w:rPr>
              <w:t>zamówienia</w:t>
            </w:r>
          </w:p>
          <w:p>
            <w:pPr>
              <w:pStyle w:val="Normal"/>
              <w:spacing w:lineRule="auto" w:line="240" w:before="0" w:after="0"/>
              <w:jc w:val="center"/>
              <w:rPr>
                <w:sz w:val="16"/>
                <w:szCs w:val="16"/>
              </w:rPr>
            </w:pPr>
            <w:r>
              <w:rPr>
                <w:sz w:val="16"/>
                <w:szCs w:val="16"/>
              </w:rPr>
            </w:r>
          </w:p>
        </w:tc>
        <w:tc>
          <w:tcPr>
            <w:tcW w:w="708"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jc w:val="center"/>
              <w:rPr>
                <w:rFonts w:ascii="TimesNewRomanPS-BoldMT" w:hAnsi="TimesNewRomanPS-BoldMT" w:cs="TimesNewRomanPS-BoldMT"/>
                <w:bCs/>
                <w:color w:val="00000A"/>
                <w:sz w:val="16"/>
                <w:szCs w:val="16"/>
              </w:rPr>
            </w:pPr>
            <w:r>
              <w:rPr>
                <w:rFonts w:cs="TimesNewRomanPS-BoldMT" w:ascii="TimesNewRomanPS-BoldMT" w:hAnsi="TimesNewRomanPS-BoldMT"/>
                <w:bCs/>
                <w:color w:val="00000A"/>
                <w:sz w:val="16"/>
                <w:szCs w:val="16"/>
              </w:rPr>
            </w:r>
          </w:p>
          <w:p>
            <w:pPr>
              <w:pStyle w:val="Normal"/>
              <w:spacing w:lineRule="auto" w:line="240" w:before="0" w:after="0"/>
              <w:jc w:val="center"/>
              <w:rPr>
                <w:rFonts w:ascii="TimesNewRomanPS-BoldMT" w:hAnsi="TimesNewRomanPS-BoldMT" w:cs="TimesNewRomanPS-BoldMT"/>
                <w:bCs/>
                <w:color w:val="00000A"/>
                <w:sz w:val="16"/>
                <w:szCs w:val="16"/>
              </w:rPr>
            </w:pPr>
            <w:r>
              <w:rPr>
                <w:rFonts w:cs="TimesNewRomanPS-BoldMT" w:ascii="TimesNewRomanPS-BoldMT" w:hAnsi="TimesNewRomanPS-BoldMT"/>
                <w:bCs/>
                <w:color w:val="00000A"/>
                <w:sz w:val="16"/>
                <w:szCs w:val="16"/>
              </w:rPr>
              <w:t xml:space="preserve">Ilość </w:t>
            </w:r>
          </w:p>
        </w:tc>
        <w:tc>
          <w:tcPr>
            <w:tcW w:w="1134"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jc w:val="center"/>
              <w:rPr>
                <w:rFonts w:ascii="TimesNewRomanPS-BoldMT" w:hAnsi="TimesNewRomanPS-BoldMT" w:cs="TimesNewRomanPS-BoldMT"/>
                <w:bCs/>
                <w:sz w:val="16"/>
                <w:szCs w:val="16"/>
              </w:rPr>
            </w:pPr>
            <w:r>
              <w:rPr>
                <w:rFonts w:cs="TimesNewRomanPS-BoldMT" w:ascii="TimesNewRomanPS-BoldMT" w:hAnsi="TimesNewRomanPS-BoldMT"/>
                <w:bCs/>
                <w:sz w:val="16"/>
                <w:szCs w:val="16"/>
              </w:rPr>
            </w:r>
          </w:p>
          <w:p>
            <w:pPr>
              <w:pStyle w:val="Normal"/>
              <w:spacing w:lineRule="auto" w:line="240" w:before="0" w:after="0"/>
              <w:jc w:val="center"/>
              <w:rPr>
                <w:rFonts w:ascii="TimesNewRomanPS-BoldMT" w:hAnsi="TimesNewRomanPS-BoldMT" w:cs="TimesNewRomanPS-BoldMT"/>
                <w:bCs/>
                <w:sz w:val="16"/>
                <w:szCs w:val="16"/>
              </w:rPr>
            </w:pPr>
            <w:r>
              <w:rPr>
                <w:rFonts w:cs="TimesNewRomanPS-BoldMT" w:ascii="TimesNewRomanPS-BoldMT" w:hAnsi="TimesNewRomanPS-BoldMT"/>
                <w:bCs/>
                <w:sz w:val="16"/>
                <w:szCs w:val="16"/>
              </w:rPr>
              <w:t>Cena</w:t>
            </w:r>
          </w:p>
          <w:p>
            <w:pPr>
              <w:pStyle w:val="Normal"/>
              <w:spacing w:lineRule="auto" w:line="240" w:before="0" w:after="0"/>
              <w:jc w:val="center"/>
              <w:rPr>
                <w:rFonts w:ascii="TimesNewRomanPS-BoldMT" w:hAnsi="TimesNewRomanPS-BoldMT" w:cs="TimesNewRomanPS-BoldMT"/>
                <w:bCs/>
                <w:sz w:val="16"/>
                <w:szCs w:val="16"/>
              </w:rPr>
            </w:pPr>
            <w:r>
              <w:rPr>
                <w:rFonts w:cs="TimesNewRomanPS-BoldMT" w:ascii="TimesNewRomanPS-BoldMT" w:hAnsi="TimesNewRomanPS-BoldMT"/>
                <w:bCs/>
                <w:sz w:val="16"/>
                <w:szCs w:val="16"/>
              </w:rPr>
              <w:t>jednostkowa</w:t>
            </w:r>
          </w:p>
          <w:p>
            <w:pPr>
              <w:pStyle w:val="Normal"/>
              <w:spacing w:lineRule="auto" w:line="240" w:before="0" w:after="0"/>
              <w:jc w:val="center"/>
              <w:rPr>
                <w:rFonts w:ascii="TimesNewRomanPS-BoldMT" w:hAnsi="TimesNewRomanPS-BoldMT" w:cs="TimesNewRomanPS-BoldMT"/>
                <w:bCs/>
                <w:sz w:val="16"/>
                <w:szCs w:val="16"/>
              </w:rPr>
            </w:pPr>
            <w:r>
              <w:rPr>
                <w:rFonts w:cs="TimesNewRomanPS-BoldMT" w:ascii="TimesNewRomanPS-BoldMT" w:hAnsi="TimesNewRomanPS-BoldMT"/>
                <w:bCs/>
                <w:sz w:val="16"/>
                <w:szCs w:val="16"/>
              </w:rPr>
              <w:t>netto</w:t>
            </w:r>
          </w:p>
        </w:tc>
        <w:tc>
          <w:tcPr>
            <w:tcW w:w="993"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jc w:val="center"/>
              <w:rPr>
                <w:rFonts w:ascii="TimesNewRomanPS-BoldMT" w:hAnsi="TimesNewRomanPS-BoldMT" w:cs="TimesNewRomanPS-BoldMT"/>
                <w:bCs/>
                <w:color w:val="00000A"/>
                <w:sz w:val="16"/>
                <w:szCs w:val="16"/>
              </w:rPr>
            </w:pPr>
            <w:r>
              <w:rPr>
                <w:rFonts w:cs="TimesNewRomanPS-BoldMT" w:ascii="TimesNewRomanPS-BoldMT" w:hAnsi="TimesNewRomanPS-BoldMT"/>
                <w:bCs/>
                <w:color w:val="00000A"/>
                <w:sz w:val="16"/>
                <w:szCs w:val="16"/>
              </w:rPr>
            </w:r>
          </w:p>
          <w:p>
            <w:pPr>
              <w:pStyle w:val="Normal"/>
              <w:spacing w:lineRule="auto" w:line="240" w:before="0" w:after="0"/>
              <w:jc w:val="center"/>
              <w:rPr>
                <w:rFonts w:ascii="TimesNewRomanPS-BoldMT" w:hAnsi="TimesNewRomanPS-BoldMT" w:cs="TimesNewRomanPS-BoldMT"/>
                <w:bCs/>
                <w:color w:val="00000A"/>
                <w:sz w:val="16"/>
                <w:szCs w:val="16"/>
              </w:rPr>
            </w:pPr>
            <w:r>
              <w:rPr>
                <w:rFonts w:cs="TimesNewRomanPS-BoldMT" w:ascii="TimesNewRomanPS-BoldMT" w:hAnsi="TimesNewRomanPS-BoldMT"/>
                <w:bCs/>
                <w:color w:val="00000A"/>
                <w:sz w:val="16"/>
                <w:szCs w:val="16"/>
              </w:rPr>
              <w:t>Cena netto</w:t>
            </w:r>
          </w:p>
          <w:p>
            <w:pPr>
              <w:pStyle w:val="Normal"/>
              <w:spacing w:lineRule="auto" w:line="240" w:before="0" w:after="0"/>
              <w:jc w:val="center"/>
              <w:rPr>
                <w:rFonts w:ascii="TimesNewRomanPS-BoldMT" w:hAnsi="TimesNewRomanPS-BoldMT" w:cs="TimesNewRomanPS-BoldMT"/>
                <w:bCs/>
                <w:color w:val="00000A"/>
                <w:sz w:val="16"/>
                <w:szCs w:val="16"/>
              </w:rPr>
            </w:pPr>
            <w:r>
              <w:rPr>
                <w:rFonts w:cs="TimesNewRomanPS-BoldMT" w:ascii="TimesNewRomanPS-BoldMT" w:hAnsi="TimesNewRomanPS-BoldMT"/>
                <w:bCs/>
                <w:color w:val="00000A"/>
                <w:sz w:val="16"/>
                <w:szCs w:val="16"/>
              </w:rPr>
              <w:t>razem</w:t>
            </w:r>
          </w:p>
        </w:tc>
        <w:tc>
          <w:tcPr>
            <w:tcW w:w="850"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jc w:val="center"/>
              <w:rPr>
                <w:rFonts w:ascii="TimesNewRomanPS-BoldMT" w:hAnsi="TimesNewRomanPS-BoldMT" w:cs="TimesNewRomanPS-BoldMT"/>
                <w:bCs/>
                <w:color w:val="00000A"/>
                <w:sz w:val="16"/>
                <w:szCs w:val="16"/>
              </w:rPr>
            </w:pPr>
            <w:r>
              <w:rPr>
                <w:rFonts w:cs="TimesNewRomanPS-BoldMT" w:ascii="TimesNewRomanPS-BoldMT" w:hAnsi="TimesNewRomanPS-BoldMT"/>
                <w:bCs/>
                <w:color w:val="00000A"/>
                <w:sz w:val="16"/>
                <w:szCs w:val="16"/>
              </w:rPr>
            </w:r>
          </w:p>
          <w:p>
            <w:pPr>
              <w:pStyle w:val="Normal"/>
              <w:spacing w:lineRule="auto" w:line="240" w:before="0" w:after="0"/>
              <w:jc w:val="center"/>
              <w:rPr>
                <w:rFonts w:ascii="TimesNewRomanPS-BoldMT" w:hAnsi="TimesNewRomanPS-BoldMT" w:cs="TimesNewRomanPS-BoldMT"/>
                <w:bCs/>
                <w:color w:val="00000A"/>
                <w:sz w:val="16"/>
                <w:szCs w:val="16"/>
              </w:rPr>
            </w:pPr>
            <w:r>
              <w:rPr>
                <w:rFonts w:cs="TimesNewRomanPS-BoldMT" w:ascii="TimesNewRomanPS-BoldMT" w:hAnsi="TimesNewRomanPS-BoldMT"/>
                <w:bCs/>
                <w:color w:val="00000A"/>
                <w:sz w:val="16"/>
                <w:szCs w:val="16"/>
              </w:rPr>
              <w:t>Stawka</w:t>
            </w:r>
          </w:p>
          <w:p>
            <w:pPr>
              <w:pStyle w:val="Normal"/>
              <w:spacing w:lineRule="auto" w:line="240" w:before="0" w:after="0"/>
              <w:jc w:val="center"/>
              <w:rPr>
                <w:rFonts w:ascii="TimesNewRomanPS-BoldMT" w:hAnsi="TimesNewRomanPS-BoldMT" w:cs="TimesNewRomanPS-BoldMT"/>
                <w:bCs/>
                <w:color w:val="00000A"/>
                <w:sz w:val="16"/>
                <w:szCs w:val="16"/>
              </w:rPr>
            </w:pPr>
            <w:r>
              <w:rPr>
                <w:rFonts w:cs="TimesNewRomanPS-BoldMT" w:ascii="TimesNewRomanPS-BoldMT" w:hAnsi="TimesNewRomanPS-BoldMT"/>
                <w:bCs/>
                <w:color w:val="00000A"/>
                <w:sz w:val="16"/>
                <w:szCs w:val="16"/>
              </w:rPr>
              <w:t>VAT</w:t>
            </w:r>
          </w:p>
        </w:tc>
        <w:tc>
          <w:tcPr>
            <w:tcW w:w="1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lineRule="auto" w:line="240" w:before="0" w:after="0"/>
              <w:jc w:val="center"/>
              <w:rPr>
                <w:rFonts w:ascii="TimesNewRomanPS-BoldMT" w:hAnsi="TimesNewRomanPS-BoldMT" w:cs="TimesNewRomanPS-BoldMT"/>
                <w:bCs/>
                <w:color w:val="00000A"/>
                <w:sz w:val="16"/>
                <w:szCs w:val="16"/>
              </w:rPr>
            </w:pPr>
            <w:r>
              <w:rPr>
                <w:rFonts w:cs="TimesNewRomanPS-BoldMT" w:ascii="TimesNewRomanPS-BoldMT" w:hAnsi="TimesNewRomanPS-BoldMT"/>
                <w:bCs/>
                <w:color w:val="00000A"/>
                <w:sz w:val="16"/>
                <w:szCs w:val="16"/>
              </w:rPr>
            </w:r>
          </w:p>
          <w:p>
            <w:pPr>
              <w:pStyle w:val="Normal"/>
              <w:spacing w:lineRule="auto" w:line="240" w:before="0" w:after="0"/>
              <w:jc w:val="center"/>
              <w:rPr>
                <w:rFonts w:ascii="TimesNewRomanPS-BoldMT" w:hAnsi="TimesNewRomanPS-BoldMT" w:cs="TimesNewRomanPS-BoldMT"/>
                <w:bCs/>
                <w:color w:val="00000A"/>
                <w:sz w:val="16"/>
                <w:szCs w:val="16"/>
              </w:rPr>
            </w:pPr>
            <w:r>
              <w:rPr>
                <w:rFonts w:cs="TimesNewRomanPS-BoldMT" w:ascii="TimesNewRomanPS-BoldMT" w:hAnsi="TimesNewRomanPS-BoldMT"/>
                <w:bCs/>
                <w:color w:val="00000A"/>
                <w:sz w:val="16"/>
                <w:szCs w:val="16"/>
              </w:rPr>
              <w:t>Cena brutto</w:t>
            </w:r>
          </w:p>
          <w:p>
            <w:pPr>
              <w:pStyle w:val="Normal"/>
              <w:spacing w:lineRule="auto" w:line="240" w:before="0" w:after="0"/>
              <w:jc w:val="center"/>
              <w:rPr>
                <w:rFonts w:ascii="TimesNewRomanPS-BoldMT" w:hAnsi="TimesNewRomanPS-BoldMT" w:cs="TimesNewRomanPS-BoldMT"/>
                <w:bCs/>
                <w:color w:val="00000A"/>
                <w:sz w:val="16"/>
                <w:szCs w:val="16"/>
              </w:rPr>
            </w:pPr>
            <w:r>
              <w:rPr>
                <w:rFonts w:cs="TimesNewRomanPS-BoldMT" w:ascii="TimesNewRomanPS-BoldMT" w:hAnsi="TimesNewRomanPS-BoldMT"/>
                <w:bCs/>
                <w:color w:val="00000A"/>
                <w:sz w:val="16"/>
                <w:szCs w:val="16"/>
              </w:rPr>
              <w:t>razem</w:t>
            </w:r>
          </w:p>
        </w:tc>
      </w:tr>
      <w:tr>
        <w:trPr/>
        <w:tc>
          <w:tcPr>
            <w:tcW w:w="534"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1.</w:t>
            </w:r>
          </w:p>
        </w:tc>
        <w:tc>
          <w:tcPr>
            <w:tcW w:w="566"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2.12</w:t>
            </w:r>
          </w:p>
        </w:tc>
        <w:tc>
          <w:tcPr>
            <w:tcW w:w="3402"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w skład jednego kompletu wchodzą:</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drewniane przewlekanki, wyszywanki, szpulki, koraliki plastikowe, klocki sześciany Farma, nakładanki drew. z kołeczkami, pluszaki (misiowa rodzinka), puzzle- kostki, puzzle- bajki, kratki do mozaiki, gwoździe do mozaiki, karty pracy do gwoździ, mozaika z klipsami, warsztat mechanika, różne rodzaje lotto, figurki-zwierzątka, domino, złączki zwierzątka, karty pracy- złączki, studnia Jakuba, klocki elastyczne miniwafle, klocki klik, safari w pudełku, duże klocki cegły, klocki kolorowe drewniane, lalki, akcesoria dla lalek, różne rodzaje pojazdów (ładowarka, traktor, straż, wywrotka, wagoniki), zabawki do piasku, parking dla samochodów, garaż z trasą</w:t>
            </w:r>
          </w:p>
        </w:tc>
        <w:tc>
          <w:tcPr>
            <w:tcW w:w="708"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2 kpl</w:t>
            </w:r>
          </w:p>
        </w:tc>
        <w:tc>
          <w:tcPr>
            <w:tcW w:w="1134"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993"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850"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1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r>
      <w:tr>
        <w:trPr/>
        <w:tc>
          <w:tcPr>
            <w:tcW w:w="534"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2.</w:t>
            </w:r>
          </w:p>
        </w:tc>
        <w:tc>
          <w:tcPr>
            <w:tcW w:w="566"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2.13</w:t>
            </w:r>
          </w:p>
        </w:tc>
        <w:tc>
          <w:tcPr>
            <w:tcW w:w="3402"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pacing w:lineRule="auto" w:line="240" w:before="0" w:after="0"/>
              <w:rPr/>
            </w:pPr>
            <w:r>
              <w:rPr>
                <w:rFonts w:cs="Times New Roman" w:ascii="Times New Roman" w:hAnsi="Times New Roman"/>
                <w:b/>
                <w:sz w:val="18"/>
                <w:szCs w:val="18"/>
              </w:rPr>
              <w:t>-1szt ścianka manipulacyjna</w:t>
            </w:r>
            <w:r>
              <w:rPr>
                <w:rFonts w:cs="Times New Roman" w:ascii="Times New Roman" w:hAnsi="Times New Roman"/>
                <w:sz w:val="18"/>
                <w:szCs w:val="18"/>
              </w:rPr>
              <w:t xml:space="preserve"> składająca się z kilku elementów:</w:t>
            </w:r>
          </w:p>
          <w:p>
            <w:pPr>
              <w:pStyle w:val="Normal"/>
              <w:spacing w:lineRule="auto" w:line="240" w:before="0" w:after="0"/>
              <w:rPr/>
            </w:pPr>
            <w:r>
              <w:rPr>
                <w:rFonts w:eastAsia="Times New Roman" w:cs="Times New Roman" w:ascii="Times New Roman" w:hAnsi="Times New Roman"/>
                <w:sz w:val="18"/>
                <w:szCs w:val="18"/>
              </w:rPr>
              <w:t xml:space="preserve"> </w:t>
            </w:r>
            <w:r>
              <w:rPr>
                <w:rFonts w:cs="Times New Roman" w:ascii="Times New Roman" w:hAnsi="Times New Roman"/>
                <w:sz w:val="18"/>
                <w:szCs w:val="18"/>
              </w:rPr>
              <w:t>1. Manipulator Park- wykonana jest ze sklejki zabezpieczonej ekologicznym lakierem wodnym. Borówki mocowane do krzaczka na napy, miękkie listki przyczepiane do korony drzewa za pomocą rzepów, choinka ze żłobieniami, po których można wodzić paluszkiem, metalowy pręt z kolorowymi kształtami do przewlekania oraz przesuwanki Mocowana do sciany</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Wym.: szer. 137,5 x wys.87x gł. 1,2 cm;</w:t>
            </w:r>
          </w:p>
          <w:p>
            <w:pPr>
              <w:pStyle w:val="Normal"/>
              <w:spacing w:lineRule="auto" w:line="240" w:before="0" w:after="0"/>
              <w:rPr/>
            </w:pPr>
            <w:r>
              <w:rPr>
                <w:rFonts w:eastAsia="Times New Roman" w:cs="Times New Roman" w:ascii="Times New Roman" w:hAnsi="Times New Roman"/>
                <w:sz w:val="18"/>
                <w:szCs w:val="18"/>
              </w:rPr>
              <w:t xml:space="preserve"> </w:t>
            </w:r>
            <w:r>
              <w:rPr>
                <w:rFonts w:cs="Times New Roman" w:ascii="Times New Roman" w:hAnsi="Times New Roman"/>
                <w:sz w:val="18"/>
                <w:szCs w:val="18"/>
              </w:rPr>
              <w:t>2. Aplikacja drzewo z manipulatorem- Aplikacja ścienna wykonana ze sklejki brzozowej.  Wymiary: 147x61 cm.</w:t>
            </w:r>
          </w:p>
          <w:p>
            <w:pPr>
              <w:pStyle w:val="Normal"/>
              <w:spacing w:lineRule="auto" w:line="240" w:before="0" w:after="0"/>
              <w:rPr/>
            </w:pPr>
            <w:r>
              <w:rPr>
                <w:rFonts w:cs="Times New Roman" w:ascii="Times New Roman" w:hAnsi="Times New Roman"/>
                <w:sz w:val="18"/>
                <w:szCs w:val="18"/>
              </w:rPr>
              <w:t>-</w:t>
            </w:r>
            <w:r>
              <w:rPr>
                <w:rFonts w:cs="Times New Roman" w:ascii="Times New Roman" w:hAnsi="Times New Roman"/>
                <w:b/>
                <w:sz w:val="18"/>
                <w:szCs w:val="18"/>
              </w:rPr>
              <w:t>1szt Kącik manipulacyjny</w:t>
            </w:r>
            <w:r>
              <w:rPr>
                <w:rFonts w:cs="Times New Roman" w:ascii="Times New Roman" w:hAnsi="Times New Roman"/>
                <w:sz w:val="18"/>
                <w:szCs w:val="18"/>
              </w:rPr>
              <w:t xml:space="preserve"> składający się z kilku części mocowanych do ściany: 1. Manipulator samolot: Zbudowany jest z pięciu,przykręcanych do ściany, elementów- na każdym z nich jest moc atrakcji: </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1) PANEL DZIOBOWY (36 x 48 cm) wyposażony jest w drut o śr 0,5cm z 8 elem. o śr. 2,5 i 3,3 cm oraz obracane kółko o śr. 12 cm z szybką z pleksi, wewnątrz  16 kolorowych kuleczek.</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2)PANEL (36 x 53 cm) zawierający labirynt z szybką pleksi o wym. 37,5 x 28,5 cm, z obracanym kołem zębatym i 6 ruchomymi kolorowymi kółeczkami, które można przemieszczać po labiryncie za pomocą 2 "pisaków" z magnesami na sznurkach o dł. 19 cm. 3) PANEL ŚRODKOWY (36 x 60,5 cm) z przesuwanką z 12 kolorowymi elem. w różnych kształtach o wym.ok.3,7x3,cm.</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 xml:space="preserve">4) PANEL (36 x 61,5 cm) z zegarem o śr. tarczy 26,5 cm. Tarcza posiada liczby arabskie od 1 do 12, zaś mniejsza wewnętrzna tarcza o śr. 14,5 cm liczby od 13 do 24. Godzinę można ustawić obracając kółkiem o śr. 10,5cm z wymalowaną wskazówką oraz drugą, ruchomą wskazówką o dł. 6,7cm. </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 xml:space="preserve">5) PANEL OGONOWY (35 x 49,5 cm) posiadający 7 zazębiających się trybów o śr. 10,8 i 6,5 cm. Gdy dziecko kręci trybem z uchwytem, obracają się wszystkie, w tym tryb z zamontowanym śmigłem o śr. 14,5 cm. </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Zabawka wykonana z najwyższej jakości drewna bukowego oraz płyty MDF o gr. 15mm. Spełnia normę EN71</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Wymiary: 180 x 66 x 5cm; II) Aplikacja manipulacyjna drzewo- Aplikacja ścienna wykonana ze sklejki brzozowej. Wymiary: 147x61 cm; III) CHMURKI:szer. 18-25cm x wys. 9-13cm</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 xml:space="preserve">KROPLE: szer. 3 cm x wys. 5cm  </w:t>
            </w:r>
          </w:p>
        </w:tc>
        <w:tc>
          <w:tcPr>
            <w:tcW w:w="708"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2 szt.</w:t>
            </w:r>
          </w:p>
        </w:tc>
        <w:tc>
          <w:tcPr>
            <w:tcW w:w="1134"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993"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850"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1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r>
      <w:tr>
        <w:trPr/>
        <w:tc>
          <w:tcPr>
            <w:tcW w:w="534"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ascii="Times New Roman" w:hAnsi="Times New Roman"/>
                <w:sz w:val="18"/>
                <w:szCs w:val="18"/>
              </w:rPr>
              <w:t xml:space="preserve"> </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3.</w:t>
            </w:r>
          </w:p>
        </w:tc>
        <w:tc>
          <w:tcPr>
            <w:tcW w:w="566"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2.14</w:t>
            </w:r>
          </w:p>
        </w:tc>
        <w:tc>
          <w:tcPr>
            <w:tcW w:w="3402"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Kolorowy domek z płyty MDF. Przód częściowo osłonięty aplikacją w kształcie krzaczka z manipulatorami. W bocznych ściankach zamontowane okienka z kolorowego pleksi. Domek wyposażony w siedzisko na podłodze. Wymiary: 130 x 115 x 51cm</w:t>
            </w:r>
          </w:p>
        </w:tc>
        <w:tc>
          <w:tcPr>
            <w:tcW w:w="708"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2 szt.</w:t>
            </w:r>
          </w:p>
        </w:tc>
        <w:tc>
          <w:tcPr>
            <w:tcW w:w="1134"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993"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850"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1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r>
      <w:tr>
        <w:trPr/>
        <w:tc>
          <w:tcPr>
            <w:tcW w:w="534"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4.</w:t>
            </w:r>
          </w:p>
        </w:tc>
        <w:tc>
          <w:tcPr>
            <w:tcW w:w="566"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2.19</w:t>
            </w:r>
          </w:p>
        </w:tc>
        <w:tc>
          <w:tcPr>
            <w:tcW w:w="3402"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pacing w:lineRule="auto" w:line="240" w:before="0" w:after="0"/>
              <w:rPr>
                <w:rFonts w:ascii="Times New Roman" w:hAnsi="Times New Roman" w:eastAsia="Calibri" w:cs="Times New Roman"/>
                <w:sz w:val="18"/>
                <w:szCs w:val="18"/>
              </w:rPr>
            </w:pPr>
            <w:r>
              <w:rPr>
                <w:rFonts w:eastAsia="Calibri" w:cs="Times New Roman" w:ascii="Times New Roman" w:hAnsi="Times New Roman"/>
                <w:sz w:val="18"/>
                <w:szCs w:val="18"/>
              </w:rPr>
              <w:t>Tablica suchościeralna z blachy typu whiteboard lakierowanej. Biała, o właściwościach suchościeralno-magnetycznych. Usztywniona z tyłu płytą pilśniową miękką (grubość 8 mm). Rama wykonana z aluminium anodowanego 12 x 12 mm. Czteropunktowy montaż w pionie lub poziomie. W komplecie również zestaw do montażu, półka na markery (dł. 22 cm, szer. 8 cm). Tablica magnetyczna w aluminiowej ramie.</w:t>
            </w:r>
          </w:p>
          <w:p>
            <w:pPr>
              <w:pStyle w:val="Normal"/>
              <w:spacing w:lineRule="auto" w:line="240" w:before="0" w:after="0"/>
              <w:rPr>
                <w:rFonts w:ascii="Times New Roman" w:hAnsi="Times New Roman" w:eastAsia="Calibri" w:cs="Times New Roman"/>
                <w:sz w:val="18"/>
                <w:szCs w:val="18"/>
              </w:rPr>
            </w:pPr>
            <w:r>
              <w:rPr>
                <w:rFonts w:eastAsia="Calibri" w:cs="Times New Roman" w:ascii="Times New Roman" w:hAnsi="Times New Roman"/>
                <w:sz w:val="18"/>
                <w:szCs w:val="18"/>
              </w:rPr>
              <w:t>Wymiary: 150 x 100 cm</w:t>
            </w:r>
          </w:p>
        </w:tc>
        <w:tc>
          <w:tcPr>
            <w:tcW w:w="708"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2 szt.</w:t>
            </w:r>
          </w:p>
        </w:tc>
        <w:tc>
          <w:tcPr>
            <w:tcW w:w="1134"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993"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850"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1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r>
      <w:tr>
        <w:trPr/>
        <w:tc>
          <w:tcPr>
            <w:tcW w:w="534"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5.</w:t>
            </w:r>
          </w:p>
        </w:tc>
        <w:tc>
          <w:tcPr>
            <w:tcW w:w="566"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2.20</w:t>
            </w:r>
          </w:p>
        </w:tc>
        <w:tc>
          <w:tcPr>
            <w:tcW w:w="3402"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pacing w:lineRule="auto" w:line="240" w:before="0" w:after="0"/>
              <w:rPr>
                <w:rFonts w:ascii="Times New Roman" w:hAnsi="Times New Roman" w:eastAsia="Calibri" w:cs="Times New Roman"/>
                <w:sz w:val="18"/>
                <w:szCs w:val="18"/>
              </w:rPr>
            </w:pPr>
            <w:r>
              <w:rPr>
                <w:rFonts w:eastAsia="Calibri" w:cs="Times New Roman" w:ascii="Times New Roman" w:hAnsi="Times New Roman"/>
                <w:sz w:val="18"/>
                <w:szCs w:val="18"/>
              </w:rPr>
              <w:t>Tablica korkowa w ramie drewnianej. Powierzchnia korkowa (płyta pilśniowa, miękka, oklejona wysokiej jakości korkiem, grubość 10 mm). Rama drewno sosnowe bezsęczne 21 x 18 mm. Montaż w pionie lub poziomie za pomocą dołączonego zestawu</w:t>
            </w:r>
          </w:p>
          <w:p>
            <w:pPr>
              <w:pStyle w:val="Normal"/>
              <w:spacing w:lineRule="auto" w:line="240" w:before="0" w:after="0"/>
              <w:rPr>
                <w:rFonts w:ascii="Times New Roman" w:hAnsi="Times New Roman" w:eastAsia="Calibri" w:cs="Times New Roman"/>
                <w:sz w:val="18"/>
                <w:szCs w:val="18"/>
              </w:rPr>
            </w:pPr>
            <w:r>
              <w:rPr>
                <w:rFonts w:eastAsia="Calibri" w:cs="Times New Roman" w:ascii="Times New Roman" w:hAnsi="Times New Roman"/>
                <w:sz w:val="18"/>
                <w:szCs w:val="18"/>
              </w:rPr>
              <w:t>Wymiary: 150 x 90 cm</w:t>
            </w:r>
          </w:p>
        </w:tc>
        <w:tc>
          <w:tcPr>
            <w:tcW w:w="708"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3  szt</w:t>
            </w:r>
          </w:p>
        </w:tc>
        <w:tc>
          <w:tcPr>
            <w:tcW w:w="1134"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993"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850"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1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r>
      <w:tr>
        <w:trPr/>
        <w:tc>
          <w:tcPr>
            <w:tcW w:w="534"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6.</w:t>
            </w:r>
          </w:p>
        </w:tc>
        <w:tc>
          <w:tcPr>
            <w:tcW w:w="566"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2.22</w:t>
            </w:r>
          </w:p>
        </w:tc>
        <w:tc>
          <w:tcPr>
            <w:tcW w:w="3402"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pacing w:lineRule="auto" w:line="240" w:before="0" w:after="0"/>
              <w:rPr>
                <w:rFonts w:ascii="Times New Roman" w:hAnsi="Times New Roman" w:eastAsia="Calibri" w:cs="Times New Roman"/>
                <w:sz w:val="18"/>
                <w:szCs w:val="18"/>
              </w:rPr>
            </w:pPr>
            <w:r>
              <w:rPr>
                <w:rFonts w:eastAsia="Calibri" w:cs="Times New Roman" w:ascii="Times New Roman" w:hAnsi="Times New Roman"/>
                <w:sz w:val="18"/>
                <w:szCs w:val="18"/>
              </w:rPr>
              <w:t>Zestaw klocków piankowych z pokrowcem do przechowywania. W skład zestawu wchodzą:</w:t>
            </w:r>
          </w:p>
          <w:p>
            <w:pPr>
              <w:pStyle w:val="Normal"/>
              <w:spacing w:lineRule="auto" w:line="240" w:before="0" w:after="0"/>
              <w:rPr>
                <w:rFonts w:ascii="Times New Roman" w:hAnsi="Times New Roman" w:eastAsia="Calibri" w:cs="Times New Roman"/>
                <w:sz w:val="18"/>
                <w:szCs w:val="18"/>
              </w:rPr>
            </w:pPr>
            <w:r>
              <w:rPr>
                <w:rFonts w:eastAsia="Calibri" w:cs="Times New Roman" w:ascii="Times New Roman" w:hAnsi="Times New Roman"/>
                <w:sz w:val="18"/>
                <w:szCs w:val="18"/>
              </w:rPr>
              <w:t xml:space="preserve">- kostka mała 30 x 30 x 30 cm, 2 szt. </w:t>
            </w:r>
          </w:p>
          <w:p>
            <w:pPr>
              <w:pStyle w:val="Normal"/>
              <w:spacing w:lineRule="auto" w:line="240" w:before="0" w:after="0"/>
              <w:rPr>
                <w:rFonts w:ascii="Times New Roman" w:hAnsi="Times New Roman" w:eastAsia="Calibri" w:cs="Times New Roman"/>
                <w:sz w:val="18"/>
                <w:szCs w:val="18"/>
              </w:rPr>
            </w:pPr>
            <w:r>
              <w:rPr>
                <w:rFonts w:eastAsia="Calibri" w:cs="Times New Roman" w:ascii="Times New Roman" w:hAnsi="Times New Roman"/>
                <w:sz w:val="18"/>
                <w:szCs w:val="18"/>
              </w:rPr>
              <w:t xml:space="preserve">- trójkąt krótki 30 x 42 x 20 cm, 4 szt. </w:t>
            </w:r>
          </w:p>
          <w:p>
            <w:pPr>
              <w:pStyle w:val="Normal"/>
              <w:spacing w:lineRule="auto" w:line="240" w:before="0" w:after="0"/>
              <w:rPr>
                <w:rFonts w:ascii="Times New Roman" w:hAnsi="Times New Roman" w:eastAsia="Calibri" w:cs="Times New Roman"/>
                <w:sz w:val="18"/>
                <w:szCs w:val="18"/>
              </w:rPr>
            </w:pPr>
            <w:r>
              <w:rPr>
                <w:rFonts w:eastAsia="Calibri" w:cs="Times New Roman" w:ascii="Times New Roman" w:hAnsi="Times New Roman"/>
                <w:sz w:val="18"/>
                <w:szCs w:val="18"/>
              </w:rPr>
              <w:t>- belka mała 30 x 30 x 60 cm, 1 szt.</w:t>
            </w:r>
          </w:p>
          <w:p>
            <w:pPr>
              <w:pStyle w:val="Normal"/>
              <w:spacing w:lineRule="auto" w:line="240" w:before="0" w:after="0"/>
              <w:rPr>
                <w:rFonts w:ascii="Times New Roman" w:hAnsi="Times New Roman" w:eastAsia="Calibri" w:cs="Times New Roman"/>
                <w:sz w:val="18"/>
                <w:szCs w:val="18"/>
              </w:rPr>
            </w:pPr>
            <w:r>
              <w:rPr>
                <w:rFonts w:eastAsia="Calibri" w:cs="Times New Roman" w:ascii="Times New Roman" w:hAnsi="Times New Roman"/>
                <w:sz w:val="18"/>
                <w:szCs w:val="18"/>
              </w:rPr>
              <w:t>- plaster mały szer. 30 x wys. 10 x dł. 60 cm, 3 szt.</w:t>
            </w:r>
          </w:p>
          <w:p>
            <w:pPr>
              <w:pStyle w:val="Normal"/>
              <w:spacing w:lineRule="auto" w:line="240" w:before="0" w:after="0"/>
              <w:rPr>
                <w:rFonts w:ascii="Times New Roman" w:hAnsi="Times New Roman" w:eastAsia="Calibri" w:cs="Times New Roman"/>
                <w:sz w:val="18"/>
                <w:szCs w:val="18"/>
              </w:rPr>
            </w:pPr>
            <w:r>
              <w:rPr>
                <w:rFonts w:eastAsia="Calibri" w:cs="Times New Roman" w:ascii="Times New Roman" w:hAnsi="Times New Roman"/>
                <w:sz w:val="18"/>
                <w:szCs w:val="18"/>
              </w:rPr>
              <w:t>- walec mały śr. 30 cm, 1 szt.</w:t>
            </w:r>
          </w:p>
          <w:p>
            <w:pPr>
              <w:pStyle w:val="Normal"/>
              <w:spacing w:lineRule="auto" w:line="240" w:before="0" w:after="0"/>
              <w:rPr>
                <w:rFonts w:ascii="Times New Roman" w:hAnsi="Times New Roman" w:eastAsia="Calibri" w:cs="Times New Roman"/>
                <w:sz w:val="18"/>
                <w:szCs w:val="18"/>
              </w:rPr>
            </w:pPr>
            <w:r>
              <w:rPr>
                <w:rFonts w:eastAsia="Calibri" w:cs="Times New Roman" w:ascii="Times New Roman" w:hAnsi="Times New Roman"/>
                <w:sz w:val="18"/>
                <w:szCs w:val="18"/>
              </w:rPr>
              <w:t>- mały daszek 85 x 30 x 42 cm, 2 szt.</w:t>
            </w:r>
          </w:p>
          <w:p>
            <w:pPr>
              <w:pStyle w:val="Normal"/>
              <w:spacing w:lineRule="auto" w:line="240" w:before="0" w:after="0"/>
              <w:rPr>
                <w:rFonts w:ascii="Times New Roman" w:hAnsi="Times New Roman" w:eastAsia="Calibri" w:cs="Times New Roman"/>
                <w:sz w:val="18"/>
                <w:szCs w:val="18"/>
              </w:rPr>
            </w:pPr>
            <w:r>
              <w:rPr>
                <w:rFonts w:eastAsia="Calibri" w:cs="Times New Roman" w:ascii="Times New Roman" w:hAnsi="Times New Roman"/>
                <w:sz w:val="18"/>
                <w:szCs w:val="18"/>
              </w:rPr>
              <w:t>- pokrowiec 120 x 90 x 30 cm, 1 szt.</w:t>
            </w:r>
          </w:p>
        </w:tc>
        <w:tc>
          <w:tcPr>
            <w:tcW w:w="708"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pacing w:lineRule="auto" w:line="240" w:before="0" w:after="0"/>
              <w:rPr>
                <w:rFonts w:ascii="Times New Roman" w:hAnsi="Times New Roman" w:eastAsia="Times New Roman" w:cs="Times New Roman"/>
                <w:sz w:val="18"/>
                <w:szCs w:val="18"/>
              </w:rPr>
            </w:pPr>
            <w:r>
              <w:rPr>
                <w:rFonts w:eastAsia="Times New Roman" w:cs="Times New Roman" w:ascii="Times New Roman" w:hAnsi="Times New Roman"/>
                <w:sz w:val="18"/>
                <w:szCs w:val="18"/>
              </w:rPr>
              <w:t xml:space="preserve"> </w:t>
            </w:r>
          </w:p>
          <w:p>
            <w:pPr>
              <w:pStyle w:val="Normal"/>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1 zestaw</w:t>
            </w:r>
          </w:p>
        </w:tc>
        <w:tc>
          <w:tcPr>
            <w:tcW w:w="1134"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993"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850"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1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r>
      <w:tr>
        <w:trPr/>
        <w:tc>
          <w:tcPr>
            <w:tcW w:w="534"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7.</w:t>
            </w:r>
          </w:p>
        </w:tc>
        <w:tc>
          <w:tcPr>
            <w:tcW w:w="566"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2.23</w:t>
            </w:r>
          </w:p>
        </w:tc>
        <w:tc>
          <w:tcPr>
            <w:tcW w:w="3402"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Dwukolorowa mata przedszkolna 1 strona szara, 2 w różnych kolorach. Obszycie z łatwozmywalnego materiału. Wypełniony sprężystą pianką. Wym.:dł.140x szer.55xwys.8cm</w:t>
            </w:r>
          </w:p>
        </w:tc>
        <w:tc>
          <w:tcPr>
            <w:tcW w:w="708"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15 szt.</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1134"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993"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850"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1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r>
      <w:tr>
        <w:trPr/>
        <w:tc>
          <w:tcPr>
            <w:tcW w:w="534"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8.</w:t>
            </w:r>
          </w:p>
        </w:tc>
        <w:tc>
          <w:tcPr>
            <w:tcW w:w="566"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2.24</w:t>
            </w:r>
          </w:p>
        </w:tc>
        <w:tc>
          <w:tcPr>
            <w:tcW w:w="3402"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pacing w:lineRule="auto" w:line="240" w:before="0" w:after="0"/>
              <w:rPr>
                <w:rFonts w:ascii="Times New Roman" w:hAnsi="Times New Roman" w:eastAsia="Calibri" w:cs="Times New Roman"/>
                <w:sz w:val="18"/>
                <w:szCs w:val="18"/>
              </w:rPr>
            </w:pPr>
            <w:r>
              <w:rPr>
                <w:rFonts w:eastAsia="Calibri" w:cs="Times New Roman" w:ascii="Times New Roman" w:hAnsi="Times New Roman"/>
                <w:sz w:val="18"/>
                <w:szCs w:val="18"/>
              </w:rPr>
              <w:t>Puzzle piankowe z motywami zwierzątek, cyferek, literek.</w:t>
            </w:r>
          </w:p>
          <w:p>
            <w:pPr>
              <w:pStyle w:val="Normal"/>
              <w:spacing w:lineRule="auto" w:line="240" w:before="0" w:after="0"/>
              <w:rPr>
                <w:rFonts w:ascii="Times New Roman" w:hAnsi="Times New Roman" w:eastAsia="Calibri" w:cs="Times New Roman"/>
                <w:sz w:val="18"/>
                <w:szCs w:val="18"/>
              </w:rPr>
            </w:pPr>
            <w:r>
              <w:rPr>
                <w:rFonts w:eastAsia="Calibri" w:cs="Times New Roman" w:ascii="Times New Roman" w:hAnsi="Times New Roman"/>
                <w:sz w:val="18"/>
                <w:szCs w:val="18"/>
              </w:rPr>
              <w:t xml:space="preserve">Wymiary jednego elementu zestawu                                Grubość 1 cm,Długość 32 cm  </w:t>
            </w:r>
          </w:p>
          <w:p>
            <w:pPr>
              <w:pStyle w:val="Normal"/>
              <w:tabs>
                <w:tab w:val="left" w:pos="1875" w:leader="none"/>
              </w:tabs>
              <w:spacing w:lineRule="auto" w:line="240" w:before="0" w:after="0"/>
              <w:rPr>
                <w:rFonts w:ascii="Times New Roman" w:hAnsi="Times New Roman" w:eastAsia="Calibri" w:cs="Times New Roman"/>
                <w:sz w:val="18"/>
                <w:szCs w:val="18"/>
              </w:rPr>
            </w:pPr>
            <w:r>
              <w:rPr>
                <w:rFonts w:eastAsia="Calibri" w:cs="Times New Roman" w:ascii="Times New Roman" w:hAnsi="Times New Roman"/>
                <w:sz w:val="18"/>
                <w:szCs w:val="18"/>
              </w:rPr>
              <w:t>Szerokość 32 cm</w:t>
              <w:tab/>
            </w:r>
          </w:p>
          <w:p>
            <w:pPr>
              <w:pStyle w:val="Normal"/>
              <w:tabs>
                <w:tab w:val="left" w:pos="1875" w:leader="none"/>
              </w:tabs>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708"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15 szt.</w:t>
            </w:r>
          </w:p>
        </w:tc>
        <w:tc>
          <w:tcPr>
            <w:tcW w:w="1134"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993"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850"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1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r>
      <w:tr>
        <w:trPr/>
        <w:tc>
          <w:tcPr>
            <w:tcW w:w="534"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9.</w:t>
            </w:r>
          </w:p>
        </w:tc>
        <w:tc>
          <w:tcPr>
            <w:tcW w:w="566"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2.25</w:t>
            </w:r>
          </w:p>
        </w:tc>
        <w:tc>
          <w:tcPr>
            <w:tcW w:w="3402"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 piłka do skakania o śr. 60cm (3szt)</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 piłki emocje (6szt)</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 zestaw piłek kolczastych</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 gumowa piłka nożna</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 piłeczki sensoryczne (8szt)</w:t>
            </w:r>
          </w:p>
        </w:tc>
        <w:tc>
          <w:tcPr>
            <w:tcW w:w="708"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1 kpl</w:t>
            </w:r>
          </w:p>
        </w:tc>
        <w:tc>
          <w:tcPr>
            <w:tcW w:w="1134"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993"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850"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1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r>
      <w:tr>
        <w:trPr/>
        <w:tc>
          <w:tcPr>
            <w:tcW w:w="534"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10.</w:t>
            </w:r>
          </w:p>
        </w:tc>
        <w:tc>
          <w:tcPr>
            <w:tcW w:w="566"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2.26</w:t>
            </w:r>
          </w:p>
        </w:tc>
        <w:tc>
          <w:tcPr>
            <w:tcW w:w="3402"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pacing w:lineRule="auto" w:line="240" w:before="0" w:after="0"/>
              <w:rPr/>
            </w:pPr>
            <w:r>
              <w:rPr>
                <w:rFonts w:eastAsia="Times New Roman" w:cs="Times New Roman" w:ascii="Times New Roman" w:hAnsi="Times New Roman"/>
                <w:sz w:val="18"/>
                <w:szCs w:val="18"/>
              </w:rPr>
              <w:t xml:space="preserve"> </w:t>
            </w:r>
            <w:r>
              <w:rPr>
                <w:rFonts w:eastAsia="Calibri" w:cs="Times New Roman" w:ascii="Times New Roman" w:hAnsi="Times New Roman"/>
                <w:sz w:val="18"/>
                <w:szCs w:val="18"/>
              </w:rPr>
              <w:t>duży zestaw sportowy:</w:t>
            </w:r>
          </w:p>
          <w:p>
            <w:pPr>
              <w:pStyle w:val="Normal"/>
              <w:spacing w:lineRule="auto" w:line="240" w:before="0" w:after="0"/>
              <w:rPr/>
            </w:pPr>
            <w:r>
              <w:rPr>
                <w:rFonts w:eastAsia="Times New Roman" w:cs="Times New Roman" w:ascii="Times New Roman" w:hAnsi="Times New Roman"/>
                <w:sz w:val="18"/>
                <w:szCs w:val="18"/>
              </w:rPr>
              <w:t xml:space="preserve"> </w:t>
            </w:r>
            <w:r>
              <w:rPr>
                <w:rFonts w:eastAsia="Calibri" w:cs="Times New Roman" w:ascii="Times New Roman" w:hAnsi="Times New Roman"/>
                <w:sz w:val="18"/>
                <w:szCs w:val="18"/>
              </w:rPr>
              <w:t>-  29 różnych elementów łączących do tworzenia torów przeszkód, 3 belki do równoważni, 12 pachołków w 4 kolorach, 8 zacisków czarnych, 6 drążków gimnastycznych, 20 kształtów w 5 kolorach do tworzenia torów przeszkód (małe kółko, średnie, duże, trójkąty, kwadraty), 10 łapek z wypustkami w 4 kolorach, 10 stopek z wypustkami w 4 kolorach, 16 płaskich pasków do tworzenia wysokich przeszkód)</w:t>
            </w:r>
          </w:p>
          <w:p>
            <w:pPr>
              <w:pStyle w:val="Normal"/>
              <w:spacing w:lineRule="auto" w:line="240" w:before="0" w:after="0"/>
              <w:rPr/>
            </w:pPr>
            <w:r>
              <w:rPr>
                <w:rFonts w:eastAsia="Calibri" w:cs="Times New Roman" w:ascii="Times New Roman" w:hAnsi="Times New Roman"/>
                <w:sz w:val="18"/>
                <w:szCs w:val="18"/>
              </w:rPr>
              <w:t>- aktywne ringo</w:t>
            </w:r>
            <w:r>
              <w:rPr>
                <w:rFonts w:eastAsia="Calibri" w:cs="Times New Roman" w:ascii="Times New Roman" w:hAnsi="Times New Roman"/>
                <w:color w:val="00B050"/>
                <w:sz w:val="18"/>
                <w:szCs w:val="18"/>
              </w:rPr>
              <w:t xml:space="preserve"> (5szt)</w:t>
            </w:r>
          </w:p>
          <w:p>
            <w:pPr>
              <w:pStyle w:val="Normal"/>
              <w:spacing w:lineRule="auto" w:line="240" w:before="0" w:after="0"/>
              <w:rPr>
                <w:rFonts w:ascii="Times New Roman" w:hAnsi="Times New Roman" w:eastAsia="Calibri" w:cs="Times New Roman"/>
                <w:sz w:val="18"/>
                <w:szCs w:val="18"/>
              </w:rPr>
            </w:pPr>
            <w:r>
              <w:rPr>
                <w:rFonts w:eastAsia="Calibri" w:cs="Times New Roman" w:ascii="Times New Roman" w:hAnsi="Times New Roman"/>
                <w:sz w:val="18"/>
                <w:szCs w:val="18"/>
              </w:rPr>
              <w:t>- gra sprawnościowa Rzut do celu (1szt)</w:t>
            </w:r>
          </w:p>
          <w:p>
            <w:pPr>
              <w:pStyle w:val="Normal"/>
              <w:spacing w:lineRule="auto" w:line="240" w:before="0" w:after="0"/>
              <w:rPr>
                <w:rFonts w:ascii="Times New Roman" w:hAnsi="Times New Roman" w:eastAsia="Calibri" w:cs="Times New Roman"/>
                <w:sz w:val="18"/>
                <w:szCs w:val="18"/>
              </w:rPr>
            </w:pPr>
            <w:r>
              <w:rPr>
                <w:rFonts w:eastAsia="Calibri" w:cs="Times New Roman" w:ascii="Times New Roman" w:hAnsi="Times New Roman"/>
                <w:sz w:val="18"/>
                <w:szCs w:val="18"/>
              </w:rPr>
              <w:t>- ręczne bramki z piłką (2szt)</w:t>
            </w:r>
          </w:p>
          <w:p>
            <w:pPr>
              <w:pStyle w:val="Normal"/>
              <w:spacing w:lineRule="auto" w:line="240" w:before="0" w:after="0"/>
              <w:rPr>
                <w:rFonts w:ascii="Times New Roman" w:hAnsi="Times New Roman" w:eastAsia="Calibri" w:cs="Times New Roman"/>
                <w:sz w:val="18"/>
                <w:szCs w:val="18"/>
              </w:rPr>
            </w:pPr>
            <w:r>
              <w:rPr>
                <w:rFonts w:eastAsia="Calibri" w:cs="Times New Roman" w:ascii="Times New Roman" w:hAnsi="Times New Roman"/>
                <w:sz w:val="18"/>
                <w:szCs w:val="18"/>
              </w:rPr>
              <w:t>- skakanki (10szt)</w:t>
            </w:r>
          </w:p>
          <w:p>
            <w:pPr>
              <w:pStyle w:val="Normal"/>
              <w:spacing w:lineRule="auto" w:line="240" w:before="0" w:after="0"/>
              <w:rPr/>
            </w:pPr>
            <w:r>
              <w:rPr>
                <w:rFonts w:eastAsia="Calibri" w:cs="Times New Roman" w:ascii="Times New Roman" w:hAnsi="Times New Roman"/>
                <w:sz w:val="18"/>
                <w:szCs w:val="18"/>
              </w:rPr>
              <w:t xml:space="preserve">- zestaw woreczków z grochem </w:t>
            </w:r>
            <w:r>
              <w:rPr>
                <w:rFonts w:eastAsia="Calibri" w:cs="Times New Roman" w:ascii="Times New Roman" w:hAnsi="Times New Roman"/>
                <w:color w:val="00B050"/>
                <w:sz w:val="18"/>
                <w:szCs w:val="18"/>
              </w:rPr>
              <w:t>(6szt woreczków o różnej wielkości i wadze)</w:t>
            </w:r>
          </w:p>
          <w:p>
            <w:pPr>
              <w:pStyle w:val="Normal"/>
              <w:spacing w:lineRule="auto" w:line="240" w:before="0" w:after="0"/>
              <w:rPr>
                <w:rFonts w:ascii="Times New Roman" w:hAnsi="Times New Roman" w:eastAsia="Calibri" w:cs="Times New Roman"/>
                <w:sz w:val="18"/>
                <w:szCs w:val="18"/>
              </w:rPr>
            </w:pPr>
            <w:r>
              <w:rPr>
                <w:rFonts w:eastAsia="Calibri" w:cs="Times New Roman" w:ascii="Times New Roman" w:hAnsi="Times New Roman"/>
                <w:sz w:val="18"/>
                <w:szCs w:val="18"/>
              </w:rPr>
              <w:t>- szarfy (15szt)</w:t>
            </w:r>
          </w:p>
        </w:tc>
        <w:tc>
          <w:tcPr>
            <w:tcW w:w="708"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1 kpl</w:t>
            </w:r>
          </w:p>
        </w:tc>
        <w:tc>
          <w:tcPr>
            <w:tcW w:w="1134"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993"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850"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1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r>
      <w:tr>
        <w:trPr/>
        <w:tc>
          <w:tcPr>
            <w:tcW w:w="534"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11.</w:t>
            </w:r>
          </w:p>
        </w:tc>
        <w:tc>
          <w:tcPr>
            <w:tcW w:w="566"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2.27</w:t>
            </w:r>
          </w:p>
        </w:tc>
        <w:tc>
          <w:tcPr>
            <w:tcW w:w="3402"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pacing w:lineRule="auto" w:line="240" w:before="0" w:after="0"/>
              <w:rPr/>
            </w:pPr>
            <w:r>
              <w:rPr>
                <w:rFonts w:cs="Times New Roman" w:ascii="Times New Roman" w:hAnsi="Times New Roman"/>
                <w:sz w:val="18"/>
                <w:szCs w:val="18"/>
              </w:rPr>
              <w:t xml:space="preserve">Bujak w kształcie konika, o wym.: 86 x 29 x 43 cm, </w:t>
            </w:r>
            <w:r>
              <w:rPr>
                <w:rFonts w:cs="Times New Roman" w:ascii="Times New Roman" w:hAnsi="Times New Roman"/>
                <w:b/>
                <w:sz w:val="18"/>
                <w:szCs w:val="18"/>
              </w:rPr>
              <w:t>2 szt.</w:t>
            </w:r>
            <w:r>
              <w:rPr>
                <w:rFonts w:cs="Times New Roman" w:ascii="Times New Roman" w:hAnsi="Times New Roman"/>
                <w:sz w:val="18"/>
                <w:szCs w:val="18"/>
              </w:rPr>
              <w:br/>
              <w:t>Bujak w kształcie samochodu policyjnego, wymiary 75x 42 x 84 cm; 18m+</w:t>
            </w:r>
            <w:r>
              <w:rPr>
                <w:rFonts w:cs="Times New Roman" w:ascii="Times New Roman" w:hAnsi="Times New Roman"/>
                <w:color w:val="00B050"/>
                <w:sz w:val="18"/>
                <w:szCs w:val="18"/>
              </w:rPr>
              <w:t xml:space="preserve"> </w:t>
            </w:r>
            <w:r>
              <w:rPr>
                <w:rFonts w:cs="Times New Roman" w:ascii="Times New Roman" w:hAnsi="Times New Roman"/>
                <w:b/>
                <w:color w:val="00B050"/>
                <w:sz w:val="18"/>
                <w:szCs w:val="18"/>
              </w:rPr>
              <w:t>1szt</w:t>
            </w:r>
            <w:r>
              <w:rPr>
                <w:rFonts w:cs="Times New Roman" w:ascii="Times New Roman" w:hAnsi="Times New Roman"/>
                <w:sz w:val="18"/>
                <w:szCs w:val="18"/>
              </w:rPr>
              <w:br/>
              <w:t xml:space="preserve">Bujak w kształcie auta, wymiary 75x 42 x 84 cm; 18m+ </w:t>
            </w:r>
            <w:r>
              <w:rPr>
                <w:rFonts w:cs="Times New Roman" w:ascii="Times New Roman" w:hAnsi="Times New Roman"/>
                <w:b/>
                <w:color w:val="00B050"/>
                <w:sz w:val="18"/>
                <w:szCs w:val="18"/>
              </w:rPr>
              <w:t>1szt.</w:t>
            </w:r>
          </w:p>
          <w:p>
            <w:pPr>
              <w:pStyle w:val="Normal"/>
              <w:spacing w:lineRule="auto" w:line="240" w:before="0" w:after="0"/>
              <w:rPr/>
            </w:pPr>
            <w:r>
              <w:rPr>
                <w:rFonts w:cs="Times New Roman" w:ascii="Times New Roman" w:hAnsi="Times New Roman"/>
                <w:sz w:val="18"/>
                <w:szCs w:val="18"/>
              </w:rPr>
              <w:t xml:space="preserve">- zabawny jednoczęściowy bujak </w:t>
            </w:r>
            <w:r>
              <w:rPr>
                <w:rFonts w:cs="Times New Roman" w:ascii="Times New Roman" w:hAnsi="Times New Roman"/>
                <w:b/>
                <w:color w:val="00B050"/>
                <w:sz w:val="18"/>
                <w:szCs w:val="18"/>
              </w:rPr>
              <w:t>2szt</w:t>
            </w:r>
            <w:r>
              <w:rPr>
                <w:rFonts w:cs="Times New Roman" w:ascii="Times New Roman" w:hAnsi="Times New Roman"/>
                <w:color w:val="00B050"/>
                <w:sz w:val="18"/>
                <w:szCs w:val="18"/>
              </w:rPr>
              <w:t xml:space="preserve">  </w:t>
            </w:r>
            <w:r>
              <w:rPr>
                <w:rFonts w:cs="Times New Roman" w:ascii="Times New Roman" w:hAnsi="Times New Roman"/>
                <w:sz w:val="18"/>
                <w:szCs w:val="18"/>
              </w:rPr>
              <w:t xml:space="preserve"> o wym. 79x39x36 cm, w kształcie kotka, Bujaki wykonane z najwyższej trwałości tworzywa (plastiku), które dzięki zabezpieczeniu specjalistyczną powłoką, nie blaknie.</w:t>
              <w:br/>
              <w:t>- łatwe do trzymania uchwyty dopasowane do rączek najmłodszych</w:t>
              <w:br/>
              <w:t>- szeroka wygodna płoza pełni rolę podnóżka chroniącego stopy bujającego się dziecka</w:t>
              <w:br/>
              <w:t>- wysoka jakość wykonania</w:t>
              <w:br/>
              <w:t xml:space="preserve">- powłoka zapobiegająca blaknięciu </w:t>
            </w:r>
          </w:p>
        </w:tc>
        <w:tc>
          <w:tcPr>
            <w:tcW w:w="708"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6 szt.</w:t>
            </w:r>
          </w:p>
        </w:tc>
        <w:tc>
          <w:tcPr>
            <w:tcW w:w="1134"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993"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850"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1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r>
      <w:tr>
        <w:trPr/>
        <w:tc>
          <w:tcPr>
            <w:tcW w:w="534"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12.</w:t>
            </w:r>
          </w:p>
        </w:tc>
        <w:tc>
          <w:tcPr>
            <w:tcW w:w="566"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2.28</w:t>
            </w:r>
          </w:p>
        </w:tc>
        <w:tc>
          <w:tcPr>
            <w:tcW w:w="3402"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Basen o wymiarach 2x2 m, wykonanny z grubej pianki pokrytej wytrzymałą tkaniną PCV obrzeże szare z kolorowymi motywami, kolorowe plastikowe piłki</w:t>
            </w:r>
          </w:p>
        </w:tc>
        <w:tc>
          <w:tcPr>
            <w:tcW w:w="708"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1szt</w:t>
            </w:r>
          </w:p>
        </w:tc>
        <w:tc>
          <w:tcPr>
            <w:tcW w:w="1134"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993"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850"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1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r>
      <w:tr>
        <w:trPr/>
        <w:tc>
          <w:tcPr>
            <w:tcW w:w="534"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13.</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566"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2.29</w:t>
            </w:r>
          </w:p>
        </w:tc>
        <w:tc>
          <w:tcPr>
            <w:tcW w:w="3402"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pacing w:lineRule="auto" w:line="240" w:before="0" w:after="0"/>
              <w:rPr>
                <w:rFonts w:ascii="Times New Roman" w:hAnsi="Times New Roman" w:eastAsia="Calibri" w:cs="Times New Roman"/>
                <w:sz w:val="18"/>
                <w:szCs w:val="18"/>
              </w:rPr>
            </w:pPr>
            <w:r>
              <w:rPr>
                <w:rFonts w:eastAsia="Calibri" w:cs="Times New Roman" w:ascii="Times New Roman" w:hAnsi="Times New Roman"/>
                <w:sz w:val="18"/>
                <w:szCs w:val="18"/>
              </w:rPr>
              <w:t>- Szczegółowy opis został podany poniżej</w:t>
            </w:r>
          </w:p>
        </w:tc>
        <w:tc>
          <w:tcPr>
            <w:tcW w:w="708"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1kpl</w:t>
            </w:r>
          </w:p>
        </w:tc>
        <w:tc>
          <w:tcPr>
            <w:tcW w:w="1134"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993"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850"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1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r>
      <w:tr>
        <w:trPr/>
        <w:tc>
          <w:tcPr>
            <w:tcW w:w="534"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14.</w:t>
            </w:r>
          </w:p>
        </w:tc>
        <w:tc>
          <w:tcPr>
            <w:tcW w:w="566"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2.30</w:t>
            </w:r>
          </w:p>
        </w:tc>
        <w:tc>
          <w:tcPr>
            <w:tcW w:w="3402"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pacing w:lineRule="auto" w:line="240" w:before="0" w:after="0"/>
              <w:rPr>
                <w:rFonts w:ascii="Times New Roman" w:hAnsi="Times New Roman" w:eastAsia="Calibri" w:cs="Times New Roman"/>
                <w:sz w:val="18"/>
                <w:szCs w:val="18"/>
              </w:rPr>
            </w:pPr>
            <w:r>
              <w:rPr>
                <w:rFonts w:eastAsia="Calibri" w:cs="Times New Roman" w:ascii="Times New Roman" w:hAnsi="Times New Roman"/>
                <w:sz w:val="18"/>
                <w:szCs w:val="18"/>
              </w:rPr>
              <w:t>zestaw książeczek- bajki i historyjki, edukacyjne programy na tablicę multimedialną dla dzieci, gry na spostrzegawczość, gry edukacyjne – układanie wyrazów, planszowe, karty obrazkowe 5zestawów, stemple emocje, żelowa tabliczka z pisakiem, tabliczki ze szlaczkami, domino liczbowe, układanka matematyczna, puzzle- dodawanie, układanka- liczę, piosenki matematyczne, duże liczydło, zgadywanki, wyliczanki</w:t>
            </w:r>
          </w:p>
          <w:p>
            <w:pPr>
              <w:pStyle w:val="Normal"/>
              <w:spacing w:lineRule="auto" w:line="240" w:before="0" w:after="0"/>
              <w:rPr>
                <w:rFonts w:ascii="Times New Roman" w:hAnsi="Times New Roman" w:eastAsia="Calibri" w:cs="Times New Roman"/>
                <w:sz w:val="18"/>
                <w:szCs w:val="18"/>
              </w:rPr>
            </w:pPr>
            <w:r>
              <w:rPr>
                <w:rFonts w:eastAsia="Calibri" w:cs="Times New Roman" w:ascii="Times New Roman" w:hAnsi="Times New Roman"/>
                <w:sz w:val="18"/>
                <w:szCs w:val="18"/>
              </w:rPr>
              <w:t>tańce integracyjne, wierszyki, tamburyn, parawan, pacynki, torba z instrumentami, stemple- oceny, stemple- zoo, plansze- drzewa, zestaw zjawiska pogodowe, globus, książki- ćw. językowe, zestaw programów multimedialnych, książka- 1001 szlaczków, książka- zestaw 100 bajek, domino, gra ‘Co mogło się wydarzyć?’, kostki do opowieści, układanka- zawody, gra- grzybobranie, gra memory, gra candy xxl, gra cztery pory roku</w:t>
            </w:r>
          </w:p>
          <w:p>
            <w:pPr>
              <w:pStyle w:val="Normal"/>
              <w:spacing w:lineRule="auto" w:line="240" w:before="0" w:after="0"/>
              <w:rPr>
                <w:rFonts w:ascii="Times New Roman" w:hAnsi="Times New Roman" w:eastAsia="Calibri" w:cs="Times New Roman"/>
                <w:color w:val="00B050"/>
                <w:sz w:val="18"/>
                <w:szCs w:val="18"/>
              </w:rPr>
            </w:pPr>
            <w:r>
              <w:rPr>
                <w:rFonts w:eastAsia="Calibri" w:cs="Times New Roman" w:ascii="Times New Roman" w:hAnsi="Times New Roman"/>
                <w:color w:val="00B050"/>
                <w:sz w:val="18"/>
                <w:szCs w:val="18"/>
              </w:rPr>
              <w:t>Bajki i książki w twardej kartonowej okładce w formacie a4 lub a5 (np. Czerwony Kapturek, Jaś i Małgosia)</w:t>
            </w:r>
          </w:p>
          <w:p>
            <w:pPr>
              <w:pStyle w:val="Normal"/>
              <w:spacing w:lineRule="auto" w:line="240" w:before="0" w:after="0"/>
              <w:rPr>
                <w:rFonts w:ascii="Times New Roman" w:hAnsi="Times New Roman" w:eastAsia="Calibri" w:cs="Times New Roman"/>
                <w:color w:val="00B050"/>
                <w:sz w:val="18"/>
                <w:szCs w:val="18"/>
              </w:rPr>
            </w:pPr>
            <w:r>
              <w:rPr>
                <w:rFonts w:eastAsia="Calibri" w:cs="Times New Roman" w:ascii="Times New Roman" w:hAnsi="Times New Roman"/>
                <w:color w:val="00B050"/>
                <w:sz w:val="18"/>
                <w:szCs w:val="18"/>
              </w:rPr>
              <w:t>Gry planszowe wykonane z trwałego kartonu wraz z kolorowymi pionkami.</w:t>
            </w:r>
          </w:p>
          <w:p>
            <w:pPr>
              <w:pStyle w:val="Normal"/>
              <w:spacing w:lineRule="auto" w:line="240" w:before="0" w:after="0"/>
              <w:rPr>
                <w:rFonts w:ascii="Times New Roman" w:hAnsi="Times New Roman" w:eastAsia="Calibri" w:cs="Times New Roman"/>
                <w:color w:val="00B050"/>
                <w:sz w:val="18"/>
                <w:szCs w:val="18"/>
              </w:rPr>
            </w:pPr>
            <w:r>
              <w:rPr>
                <w:rFonts w:eastAsia="Calibri" w:cs="Times New Roman" w:ascii="Times New Roman" w:hAnsi="Times New Roman"/>
                <w:color w:val="00B050"/>
                <w:sz w:val="18"/>
                <w:szCs w:val="18"/>
              </w:rPr>
              <w:t>Torba z instrumentami zwierająca 2 trójkąty, 2 bębenki, 3 marakasy, 1 flet, 1 tamburyn, 1 cymbałki)</w:t>
            </w:r>
          </w:p>
          <w:p>
            <w:pPr>
              <w:pStyle w:val="Normal"/>
              <w:spacing w:lineRule="auto" w:line="240" w:before="0" w:after="0"/>
              <w:rPr>
                <w:rFonts w:ascii="Times New Roman" w:hAnsi="Times New Roman" w:eastAsia="Calibri" w:cs="Times New Roman"/>
                <w:color w:val="00B050"/>
                <w:sz w:val="18"/>
                <w:szCs w:val="18"/>
              </w:rPr>
            </w:pPr>
            <w:r>
              <w:rPr>
                <w:rFonts w:eastAsia="Calibri" w:cs="Times New Roman" w:ascii="Times New Roman" w:hAnsi="Times New Roman"/>
                <w:color w:val="00B050"/>
                <w:sz w:val="18"/>
                <w:szCs w:val="18"/>
              </w:rPr>
              <w:t>Stemple wykonane z drewna z gumową końcówką.</w:t>
            </w:r>
          </w:p>
          <w:p>
            <w:pPr>
              <w:pStyle w:val="Normal"/>
              <w:spacing w:lineRule="auto" w:line="240" w:before="0" w:after="0"/>
              <w:rPr>
                <w:rFonts w:ascii="Times New Roman" w:hAnsi="Times New Roman" w:eastAsia="Calibri" w:cs="Times New Roman"/>
                <w:color w:val="00B050"/>
                <w:sz w:val="18"/>
                <w:szCs w:val="18"/>
              </w:rPr>
            </w:pPr>
            <w:r>
              <w:rPr>
                <w:rFonts w:eastAsia="Calibri" w:cs="Times New Roman" w:ascii="Times New Roman" w:hAnsi="Times New Roman"/>
                <w:color w:val="00B050"/>
                <w:sz w:val="18"/>
                <w:szCs w:val="18"/>
              </w:rPr>
              <w:t>Książki z ćwiczeniami w formacie a4 z możliwością kopiowania materiałów.</w:t>
            </w:r>
          </w:p>
          <w:p>
            <w:pPr>
              <w:pStyle w:val="Normal"/>
              <w:spacing w:lineRule="auto" w:line="240" w:before="0" w:after="0"/>
              <w:rPr>
                <w:rFonts w:ascii="Times New Roman" w:hAnsi="Times New Roman" w:eastAsia="Calibri" w:cs="Times New Roman"/>
                <w:color w:val="00B050"/>
                <w:sz w:val="18"/>
                <w:szCs w:val="18"/>
              </w:rPr>
            </w:pPr>
            <w:r>
              <w:rPr>
                <w:rFonts w:eastAsia="Calibri" w:cs="Times New Roman" w:ascii="Times New Roman" w:hAnsi="Times New Roman"/>
                <w:color w:val="00B050"/>
                <w:sz w:val="18"/>
                <w:szCs w:val="18"/>
              </w:rPr>
              <w:t>Globus o średnicy 30cm wykonany z tworzywa sztucznego.</w:t>
            </w:r>
          </w:p>
        </w:tc>
        <w:tc>
          <w:tcPr>
            <w:tcW w:w="708"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pPr>
            <w:r>
              <w:rPr>
                <w:rFonts w:cs="Times New Roman" w:ascii="Times New Roman" w:hAnsi="Times New Roman"/>
                <w:sz w:val="18"/>
                <w:szCs w:val="18"/>
              </w:rPr>
              <w:t xml:space="preserve">1kpl </w:t>
            </w:r>
            <w:r>
              <w:rPr>
                <w:rFonts w:cs="Times New Roman" w:ascii="Times New Roman" w:hAnsi="Times New Roman"/>
                <w:color w:val="C00000"/>
                <w:sz w:val="18"/>
                <w:szCs w:val="18"/>
              </w:rPr>
              <w:t xml:space="preserve"> </w:t>
            </w:r>
          </w:p>
        </w:tc>
        <w:tc>
          <w:tcPr>
            <w:tcW w:w="1134"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993"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850"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1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bookmarkStart w:id="13" w:name="_Hlk520199426"/>
            <w:bookmarkStart w:id="14" w:name="_Hlk520199426"/>
            <w:bookmarkEnd w:id="14"/>
            <w:r>
              <w:rPr>
                <w:rFonts w:cs="Times New Roman" w:ascii="Times New Roman" w:hAnsi="Times New Roman"/>
                <w:sz w:val="18"/>
                <w:szCs w:val="18"/>
              </w:rPr>
            </w:r>
          </w:p>
        </w:tc>
      </w:tr>
      <w:tr>
        <w:trPr/>
        <w:tc>
          <w:tcPr>
            <w:tcW w:w="534"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15.</w:t>
            </w:r>
          </w:p>
        </w:tc>
        <w:tc>
          <w:tcPr>
            <w:tcW w:w="566"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2.31</w:t>
            </w:r>
          </w:p>
        </w:tc>
        <w:tc>
          <w:tcPr>
            <w:tcW w:w="3402"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pacing w:lineRule="auto" w:line="240" w:before="0" w:after="0"/>
              <w:rPr>
                <w:rFonts w:ascii="Times New Roman" w:hAnsi="Times New Roman" w:eastAsia="Calibri" w:cs="Times New Roman"/>
                <w:sz w:val="18"/>
                <w:szCs w:val="18"/>
              </w:rPr>
            </w:pPr>
            <w:r>
              <w:rPr>
                <w:rFonts w:eastAsia="Calibri" w:cs="Times New Roman" w:ascii="Times New Roman" w:hAnsi="Times New Roman"/>
                <w:sz w:val="18"/>
                <w:szCs w:val="18"/>
              </w:rPr>
              <w:t>Olek i Ada wyd.MAC</w:t>
            </w:r>
          </w:p>
          <w:p>
            <w:pPr>
              <w:pStyle w:val="Normal"/>
              <w:spacing w:lineRule="auto" w:line="240" w:before="0" w:after="0"/>
              <w:rPr>
                <w:rFonts w:ascii="Times New Roman" w:hAnsi="Times New Roman" w:eastAsia="Calibri" w:cs="Times New Roman"/>
                <w:sz w:val="18"/>
                <w:szCs w:val="18"/>
              </w:rPr>
            </w:pPr>
            <w:r>
              <w:rPr>
                <w:rFonts w:eastAsia="Calibri" w:cs="Times New Roman" w:ascii="Times New Roman" w:hAnsi="Times New Roman"/>
                <w:sz w:val="18"/>
                <w:szCs w:val="18"/>
              </w:rPr>
              <w:t>- Książka</w:t>
            </w:r>
          </w:p>
          <w:p>
            <w:pPr>
              <w:pStyle w:val="Normal"/>
              <w:spacing w:lineRule="auto" w:line="240" w:before="0" w:after="0"/>
              <w:rPr>
                <w:rFonts w:ascii="Times New Roman" w:hAnsi="Times New Roman" w:eastAsia="Calibri" w:cs="Times New Roman"/>
                <w:sz w:val="18"/>
                <w:szCs w:val="18"/>
              </w:rPr>
            </w:pPr>
            <w:r>
              <w:rPr>
                <w:rFonts w:eastAsia="Calibri" w:cs="Times New Roman" w:ascii="Times New Roman" w:hAnsi="Times New Roman"/>
                <w:sz w:val="18"/>
                <w:szCs w:val="18"/>
              </w:rPr>
              <w:t>- Karty pracy cz 1-5</w:t>
            </w:r>
          </w:p>
          <w:p>
            <w:pPr>
              <w:pStyle w:val="Normal"/>
              <w:spacing w:lineRule="auto" w:line="240" w:before="0" w:after="0"/>
              <w:rPr>
                <w:rFonts w:ascii="Times New Roman" w:hAnsi="Times New Roman" w:eastAsia="Calibri" w:cs="Times New Roman"/>
                <w:sz w:val="18"/>
                <w:szCs w:val="18"/>
              </w:rPr>
            </w:pPr>
            <w:r>
              <w:rPr>
                <w:rFonts w:eastAsia="Calibri" w:cs="Times New Roman" w:ascii="Times New Roman" w:hAnsi="Times New Roman"/>
                <w:sz w:val="18"/>
                <w:szCs w:val="18"/>
              </w:rPr>
              <w:t>- Wyprawka plastyczna</w:t>
            </w:r>
          </w:p>
          <w:p>
            <w:pPr>
              <w:pStyle w:val="Normal"/>
              <w:spacing w:lineRule="auto" w:line="240" w:before="0" w:after="0"/>
              <w:rPr>
                <w:rFonts w:ascii="Times New Roman" w:hAnsi="Times New Roman" w:eastAsia="Calibri" w:cs="Times New Roman"/>
                <w:sz w:val="18"/>
                <w:szCs w:val="18"/>
              </w:rPr>
            </w:pPr>
            <w:r>
              <w:rPr>
                <w:rFonts w:eastAsia="Calibri" w:cs="Times New Roman" w:ascii="Times New Roman" w:hAnsi="Times New Roman"/>
                <w:sz w:val="18"/>
                <w:szCs w:val="18"/>
              </w:rPr>
              <w:t>poziom A (9szt)</w:t>
            </w:r>
          </w:p>
          <w:p>
            <w:pPr>
              <w:pStyle w:val="Normal"/>
              <w:spacing w:lineRule="auto" w:line="240" w:before="0" w:after="0"/>
              <w:rPr>
                <w:rFonts w:ascii="Times New Roman" w:hAnsi="Times New Roman" w:eastAsia="Calibri" w:cs="Times New Roman"/>
                <w:sz w:val="18"/>
                <w:szCs w:val="18"/>
              </w:rPr>
            </w:pPr>
            <w:r>
              <w:rPr>
                <w:rFonts w:eastAsia="Calibri" w:cs="Times New Roman" w:ascii="Times New Roman" w:hAnsi="Times New Roman"/>
                <w:sz w:val="18"/>
                <w:szCs w:val="18"/>
              </w:rPr>
              <w:t>poziom A+ (9szt)</w:t>
            </w:r>
          </w:p>
          <w:p>
            <w:pPr>
              <w:pStyle w:val="Normal"/>
              <w:spacing w:lineRule="auto" w:line="240" w:before="0" w:after="0"/>
              <w:rPr>
                <w:rFonts w:ascii="Times New Roman" w:hAnsi="Times New Roman" w:eastAsia="Calibri" w:cs="Times New Roman"/>
                <w:sz w:val="18"/>
                <w:szCs w:val="18"/>
              </w:rPr>
            </w:pPr>
            <w:r>
              <w:rPr>
                <w:rFonts w:eastAsia="Calibri" w:cs="Times New Roman" w:ascii="Times New Roman" w:hAnsi="Times New Roman"/>
                <w:sz w:val="18"/>
                <w:szCs w:val="18"/>
              </w:rPr>
              <w:t>poziom B (11szt)</w:t>
            </w:r>
          </w:p>
        </w:tc>
        <w:tc>
          <w:tcPr>
            <w:tcW w:w="708"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29 szt.</w:t>
            </w:r>
          </w:p>
        </w:tc>
        <w:tc>
          <w:tcPr>
            <w:tcW w:w="1134"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993"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850"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1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r>
      <w:tr>
        <w:trPr/>
        <w:tc>
          <w:tcPr>
            <w:tcW w:w="534"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16.</w:t>
            </w:r>
          </w:p>
        </w:tc>
        <w:tc>
          <w:tcPr>
            <w:tcW w:w="566"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2.32</w:t>
            </w:r>
          </w:p>
        </w:tc>
        <w:tc>
          <w:tcPr>
            <w:tcW w:w="3402"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pacing w:lineRule="auto" w:line="240" w:before="0" w:after="0"/>
              <w:rPr>
                <w:rFonts w:ascii="Times New Roman" w:hAnsi="Times New Roman" w:eastAsia="Calibri" w:cs="Times New Roman"/>
                <w:sz w:val="18"/>
                <w:szCs w:val="18"/>
              </w:rPr>
            </w:pPr>
            <w:r>
              <w:rPr>
                <w:rFonts w:eastAsia="Calibri" w:cs="Times New Roman" w:ascii="Times New Roman" w:hAnsi="Times New Roman"/>
                <w:sz w:val="18"/>
                <w:szCs w:val="18"/>
              </w:rPr>
              <w:t>Happy Hearts wyd. Express Publishing</w:t>
            </w:r>
          </w:p>
          <w:p>
            <w:pPr>
              <w:pStyle w:val="Normal"/>
              <w:spacing w:lineRule="auto" w:line="240" w:before="0" w:after="0"/>
              <w:rPr>
                <w:rFonts w:ascii="Times New Roman" w:hAnsi="Times New Roman" w:eastAsia="Calibri" w:cs="Times New Roman"/>
                <w:sz w:val="18"/>
                <w:szCs w:val="18"/>
              </w:rPr>
            </w:pPr>
            <w:r>
              <w:rPr>
                <w:rFonts w:eastAsia="Calibri" w:cs="Times New Roman" w:ascii="Times New Roman" w:hAnsi="Times New Roman"/>
                <w:sz w:val="18"/>
                <w:szCs w:val="18"/>
              </w:rPr>
              <w:t>poziom Starter (15szt)</w:t>
            </w:r>
          </w:p>
          <w:p>
            <w:pPr>
              <w:pStyle w:val="Normal"/>
              <w:spacing w:lineRule="auto" w:line="240" w:before="0" w:after="0"/>
              <w:rPr>
                <w:rFonts w:ascii="Times New Roman" w:hAnsi="Times New Roman" w:eastAsia="Calibri" w:cs="Times New Roman"/>
                <w:sz w:val="18"/>
                <w:szCs w:val="18"/>
              </w:rPr>
            </w:pPr>
            <w:r>
              <w:rPr>
                <w:rFonts w:eastAsia="Calibri" w:cs="Times New Roman" w:ascii="Times New Roman" w:hAnsi="Times New Roman"/>
                <w:sz w:val="18"/>
                <w:szCs w:val="18"/>
              </w:rPr>
              <w:t>poziom 1 (14szt)</w:t>
            </w:r>
          </w:p>
        </w:tc>
        <w:tc>
          <w:tcPr>
            <w:tcW w:w="708"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29 szt.</w:t>
            </w:r>
          </w:p>
        </w:tc>
        <w:tc>
          <w:tcPr>
            <w:tcW w:w="1134"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993"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850"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1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r>
      <w:tr>
        <w:trPr/>
        <w:tc>
          <w:tcPr>
            <w:tcW w:w="534"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17.</w:t>
            </w:r>
          </w:p>
        </w:tc>
        <w:tc>
          <w:tcPr>
            <w:tcW w:w="566"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2.33</w:t>
            </w:r>
          </w:p>
        </w:tc>
        <w:tc>
          <w:tcPr>
            <w:tcW w:w="3402"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pacing w:lineRule="auto" w:line="240" w:before="0" w:after="0"/>
              <w:rPr/>
            </w:pPr>
            <w:r>
              <w:rPr>
                <w:rFonts w:cs="Times New Roman" w:ascii="Times New Roman" w:hAnsi="Times New Roman"/>
                <w:sz w:val="18"/>
                <w:szCs w:val="18"/>
              </w:rPr>
              <w:t xml:space="preserve">układanki: kolory, zwierzęta, liczby, my house, ubieramy koty, nasze domy, kolorowa łąka, domino, alfabet angielski, zabawa w kolory. </w:t>
            </w:r>
            <w:r>
              <w:rPr>
                <w:rFonts w:cs="Times New Roman" w:ascii="Times New Roman" w:hAnsi="Times New Roman"/>
                <w:color w:val="00B050"/>
                <w:sz w:val="18"/>
                <w:szCs w:val="18"/>
              </w:rPr>
              <w:t>Układanki wykonane z wytrzymałych kartonowych prostokącików z laminowanym wierzchem.</w:t>
            </w:r>
          </w:p>
          <w:p>
            <w:pPr>
              <w:pStyle w:val="Normal"/>
              <w:spacing w:lineRule="auto" w:line="240" w:before="0" w:after="0"/>
              <w:rPr/>
            </w:pPr>
            <w:r>
              <w:rPr>
                <w:rFonts w:cs="Times New Roman" w:ascii="Times New Roman" w:hAnsi="Times New Roman"/>
                <w:sz w:val="18"/>
                <w:szCs w:val="18"/>
              </w:rPr>
              <w:t xml:space="preserve">Aplikacja zawody – </w:t>
            </w:r>
            <w:r>
              <w:rPr>
                <w:rFonts w:cs="Times New Roman" w:ascii="Times New Roman" w:hAnsi="Times New Roman"/>
                <w:color w:val="00B050"/>
                <w:sz w:val="18"/>
                <w:szCs w:val="18"/>
              </w:rPr>
              <w:t>rysunki na kartonie przedstawiające różne zawody wraz z ich nazwami w języku angielskim.</w:t>
            </w:r>
          </w:p>
          <w:p>
            <w:pPr>
              <w:pStyle w:val="Normal"/>
              <w:spacing w:lineRule="auto" w:line="240" w:before="0" w:after="0"/>
              <w:rPr/>
            </w:pPr>
            <w:r>
              <w:rPr>
                <w:rFonts w:cs="Times New Roman" w:ascii="Times New Roman" w:hAnsi="Times New Roman"/>
                <w:sz w:val="18"/>
                <w:szCs w:val="18"/>
              </w:rPr>
              <w:t xml:space="preserve">Dwustronne puzzle, puzzle liczby z </w:t>
            </w:r>
            <w:r>
              <w:rPr>
                <w:rFonts w:cs="Times New Roman" w:ascii="Times New Roman" w:hAnsi="Times New Roman"/>
                <w:color w:val="00B050"/>
                <w:sz w:val="18"/>
                <w:szCs w:val="18"/>
              </w:rPr>
              <w:t xml:space="preserve">grubszego kartonu – wymiary 4cm x 4cm. </w:t>
            </w:r>
            <w:r>
              <w:rPr>
                <w:rFonts w:cs="Times New Roman" w:ascii="Times New Roman" w:hAnsi="Times New Roman"/>
                <w:sz w:val="18"/>
                <w:szCs w:val="18"/>
              </w:rPr>
              <w:t>multimedialny pakiet Akademia Umysłu, plansze English words</w:t>
            </w:r>
            <w:r>
              <w:rPr>
                <w:rFonts w:cs="Times New Roman" w:ascii="Times New Roman" w:hAnsi="Times New Roman"/>
                <w:color w:val="00B050"/>
                <w:sz w:val="18"/>
                <w:szCs w:val="18"/>
              </w:rPr>
              <w:t>,  o wymiarach A2 przedstawiające obrazki wraz z nazwami tych rzeczy w języku angielskim np. owoce, warzywa, zwierzęta. sowa samogłosek, mata edukacyjna, zegar, fiszki</w:t>
            </w:r>
            <w:r>
              <w:rPr>
                <w:rFonts w:cs="Times New Roman" w:ascii="Times New Roman" w:hAnsi="Times New Roman"/>
                <w:sz w:val="18"/>
                <w:szCs w:val="18"/>
              </w:rPr>
              <w:t xml:space="preserve">, zdjęcia, przeciwieństwa, skojarzenia </w:t>
            </w:r>
            <w:r>
              <w:rPr>
                <w:rFonts w:cs="Times New Roman" w:ascii="Times New Roman" w:hAnsi="Times New Roman"/>
                <w:color w:val="00B050"/>
                <w:sz w:val="18"/>
                <w:szCs w:val="18"/>
              </w:rPr>
              <w:t>obrazki kartonowe przedstawiające czynności domowe, uczucia i emocje, przymiotniki w połączeniu ze swoim przeciwieństwem</w:t>
            </w:r>
          </w:p>
          <w:p>
            <w:pPr>
              <w:pStyle w:val="Normal"/>
              <w:spacing w:lineRule="auto" w:line="240" w:before="0" w:after="0"/>
              <w:rPr/>
            </w:pPr>
            <w:r>
              <w:rPr>
                <w:rFonts w:cs="Times New Roman" w:ascii="Times New Roman" w:hAnsi="Times New Roman"/>
                <w:sz w:val="18"/>
                <w:szCs w:val="18"/>
              </w:rPr>
              <w:t xml:space="preserve">Program multimedialny Tom and Keri A Plus- Program na tablicę multimedialną </w:t>
            </w:r>
            <w:r>
              <w:rPr>
                <w:rFonts w:cs="Times New Roman" w:ascii="Times New Roman" w:hAnsi="Times New Roman"/>
                <w:color w:val="00B050"/>
                <w:sz w:val="18"/>
                <w:szCs w:val="18"/>
              </w:rPr>
              <w:t xml:space="preserve">ułatwiający przyswojenie pierwszych słówek w języku angielskim zawierający gry, historyjki i piosenki. </w:t>
            </w:r>
            <w:r>
              <w:rPr>
                <w:rFonts w:cs="Times New Roman" w:ascii="Times New Roman" w:hAnsi="Times New Roman"/>
                <w:sz w:val="18"/>
                <w:szCs w:val="18"/>
              </w:rPr>
              <w:t xml:space="preserve">książki-historyjki </w:t>
            </w:r>
            <w:r>
              <w:rPr>
                <w:rFonts w:cs="Times New Roman" w:ascii="Times New Roman" w:hAnsi="Times New Roman"/>
                <w:color w:val="00B050"/>
                <w:sz w:val="18"/>
                <w:szCs w:val="18"/>
              </w:rPr>
              <w:t>które ukazują dzieciom kolorowo przedstawioną historyjkę w książce wraz z obrazkami</w:t>
            </w:r>
          </w:p>
          <w:p>
            <w:pPr>
              <w:pStyle w:val="Normal"/>
              <w:spacing w:lineRule="auto" w:line="240" w:before="0" w:after="0"/>
              <w:rPr>
                <w:rFonts w:ascii="Times New Roman" w:hAnsi="Times New Roman" w:eastAsia="Calibri" w:cs="Times New Roman"/>
                <w:sz w:val="18"/>
                <w:szCs w:val="18"/>
              </w:rPr>
            </w:pPr>
            <w:r>
              <w:rPr>
                <w:rFonts w:eastAsia="Calibri" w:cs="Times New Roman" w:ascii="Times New Roman" w:hAnsi="Times New Roman"/>
                <w:sz w:val="18"/>
                <w:szCs w:val="18"/>
              </w:rPr>
            </w:r>
          </w:p>
          <w:p>
            <w:pPr>
              <w:pStyle w:val="Normal"/>
              <w:spacing w:lineRule="auto" w:line="240" w:before="0" w:after="0"/>
              <w:rPr>
                <w:rFonts w:ascii="Times New Roman" w:hAnsi="Times New Roman" w:eastAsia="Calibri" w:cs="Times New Roman"/>
                <w:sz w:val="18"/>
                <w:szCs w:val="18"/>
              </w:rPr>
            </w:pPr>
            <w:r>
              <w:rPr>
                <w:rFonts w:eastAsia="Calibri" w:cs="Times New Roman" w:ascii="Times New Roman" w:hAnsi="Times New Roman"/>
                <w:sz w:val="18"/>
                <w:szCs w:val="18"/>
              </w:rPr>
            </w:r>
          </w:p>
          <w:p>
            <w:pPr>
              <w:pStyle w:val="Normal"/>
              <w:spacing w:lineRule="auto" w:line="240" w:before="0" w:after="0"/>
              <w:rPr>
                <w:rFonts w:ascii="Times New Roman" w:hAnsi="Times New Roman" w:eastAsia="Calibri" w:cs="Times New Roman"/>
                <w:sz w:val="18"/>
                <w:szCs w:val="18"/>
              </w:rPr>
            </w:pPr>
            <w:r>
              <w:rPr>
                <w:rFonts w:eastAsia="Calibri" w:cs="Times New Roman" w:ascii="Times New Roman" w:hAnsi="Times New Roman"/>
                <w:sz w:val="18"/>
                <w:szCs w:val="18"/>
              </w:rPr>
            </w:r>
          </w:p>
        </w:tc>
        <w:tc>
          <w:tcPr>
            <w:tcW w:w="708"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eastAsia="Calibri" w:cs="Times New Roman"/>
                <w:sz w:val="18"/>
                <w:szCs w:val="18"/>
              </w:rPr>
            </w:pPr>
            <w:r>
              <w:rPr>
                <w:rFonts w:eastAsia="Calibri"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1 kpl</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1134"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993"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850"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1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r>
      <w:tr>
        <w:trPr/>
        <w:tc>
          <w:tcPr>
            <w:tcW w:w="534"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18.</w:t>
            </w:r>
          </w:p>
        </w:tc>
        <w:tc>
          <w:tcPr>
            <w:tcW w:w="566"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2.64</w:t>
            </w:r>
          </w:p>
        </w:tc>
        <w:tc>
          <w:tcPr>
            <w:tcW w:w="3402"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t>Stroje w rozmiarach dla dzieci 3-6 lat. Święty Józef, Matka Boska, Pastuszek, Aniołek z aureolą, Król z koroną, Czerwony Kapturek, myśliwy, wilk, wróżka, czarownica, rycerz, pirat, kowboj, kierowca, magik, budowlaniec, kucharz, biedronka, kotek.</w:t>
            </w:r>
          </w:p>
          <w:p>
            <w:pPr>
              <w:pStyle w:val="Normal"/>
              <w:spacing w:lineRule="auto" w:line="240" w:before="0" w:after="0"/>
              <w:rPr>
                <w:rFonts w:ascii="Times New Roman" w:hAnsi="Times New Roman" w:cs="Times New Roman"/>
                <w:color w:val="00B050"/>
                <w:sz w:val="18"/>
                <w:szCs w:val="18"/>
              </w:rPr>
            </w:pPr>
            <w:r>
              <w:rPr>
                <w:rFonts w:cs="Times New Roman" w:ascii="Times New Roman" w:hAnsi="Times New Roman"/>
                <w:color w:val="00B050"/>
                <w:sz w:val="18"/>
                <w:szCs w:val="18"/>
              </w:rPr>
              <w:t>Wszystkie stroje wykonane z poliesteru, zapinane na rzepy lub guziki.</w:t>
            </w:r>
          </w:p>
        </w:tc>
        <w:tc>
          <w:tcPr>
            <w:tcW w:w="708"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p>
            <w:pPr>
              <w:pStyle w:val="Normal"/>
              <w:spacing w:lineRule="auto" w:line="240" w:before="0" w:after="0"/>
              <w:rPr>
                <w:rFonts w:ascii="Times New Roman" w:hAnsi="Times New Roman" w:cs="Times New Roman"/>
                <w:color w:val="00B050"/>
                <w:sz w:val="18"/>
                <w:szCs w:val="18"/>
              </w:rPr>
            </w:pPr>
            <w:r>
              <w:rPr>
                <w:rFonts w:cs="Times New Roman" w:ascii="Times New Roman" w:hAnsi="Times New Roman"/>
                <w:color w:val="00B050"/>
                <w:sz w:val="18"/>
                <w:szCs w:val="18"/>
              </w:rPr>
              <w:t>29 osób</w:t>
            </w:r>
          </w:p>
          <w:p>
            <w:pPr>
              <w:pStyle w:val="Normal"/>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1134"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993"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850" w:type="dxa"/>
            <w:tcBorders>
              <w:top w:val="single" w:sz="4" w:space="0" w:color="00000A"/>
              <w:left w:val="single" w:sz="4" w:space="0" w:color="00000A"/>
              <w:bottom w:val="single" w:sz="4" w:space="0" w:color="00000A"/>
              <w:insideH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c>
          <w:tcPr>
            <w:tcW w:w="11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napToGrid w:val="false"/>
              <w:spacing w:lineRule="auto" w:line="240" w:before="0" w:after="0"/>
              <w:rPr>
                <w:rFonts w:ascii="Times New Roman" w:hAnsi="Times New Roman" w:cs="Times New Roman"/>
                <w:sz w:val="18"/>
                <w:szCs w:val="18"/>
              </w:rPr>
            </w:pPr>
            <w:r>
              <w:rPr>
                <w:rFonts w:cs="Times New Roman" w:ascii="Times New Roman" w:hAnsi="Times New Roman"/>
                <w:sz w:val="18"/>
                <w:szCs w:val="18"/>
              </w:rPr>
            </w:r>
          </w:p>
        </w:tc>
      </w:tr>
    </w:tbl>
    <w:p>
      <w:pPr>
        <w:pStyle w:val="Normal"/>
        <w:spacing w:lineRule="auto" w:line="240" w:before="0" w:after="15"/>
        <w:rPr>
          <w:rFonts w:ascii="Times New Roman" w:hAnsi="Times New Roman" w:eastAsia="Times New Roman" w:cs="Times New Roman"/>
          <w:color w:val="0076FF"/>
          <w:sz w:val="24"/>
          <w:szCs w:val="24"/>
          <w:lang w:eastAsia="pl-PL"/>
        </w:rPr>
      </w:pPr>
      <w:r>
        <w:rPr>
          <w:rFonts w:eastAsia="Times New Roman" w:cs="Times New Roman" w:ascii="Times New Roman" w:hAnsi="Times New Roman"/>
          <w:color w:val="0076FF"/>
          <w:sz w:val="24"/>
          <w:szCs w:val="24"/>
          <w:lang w:eastAsia="pl-PL"/>
        </w:rPr>
        <w:br/>
        <w:t xml:space="preserve">dot. poz. 2.29 Zakup pomocy do ćwiczeń równowagi – 1 komplet, który obejmuje: </w:t>
      </w:r>
    </w:p>
    <w:tbl>
      <w:tblPr>
        <w:tblW w:w="8809" w:type="dxa"/>
        <w:jc w:val="left"/>
        <w:tblInd w:w="15" w:type="dxa"/>
        <w:tblBorders>
          <w:top w:val="single" w:sz="4" w:space="0" w:color="00000A"/>
          <w:left w:val="single" w:sz="4" w:space="0" w:color="00000A"/>
          <w:bottom w:val="single" w:sz="4" w:space="0" w:color="00000A"/>
          <w:insideH w:val="single" w:sz="4" w:space="0" w:color="00000A"/>
        </w:tblBorders>
        <w:tblCellMar>
          <w:top w:w="15" w:type="dxa"/>
          <w:left w:w="10" w:type="dxa"/>
          <w:bottom w:w="0" w:type="dxa"/>
          <w:right w:w="15" w:type="dxa"/>
        </w:tblCellMar>
      </w:tblPr>
      <w:tblGrid>
        <w:gridCol w:w="3479"/>
        <w:gridCol w:w="5320"/>
        <w:gridCol w:w="10"/>
      </w:tblGrid>
      <w:tr>
        <w:trPr>
          <w:trHeight w:val="2234" w:hRule="atLeast"/>
        </w:trPr>
        <w:tc>
          <w:tcPr>
            <w:tcW w:w="3479" w:type="dxa"/>
            <w:tcBorders>
              <w:top w:val="single" w:sz="4" w:space="0" w:color="00000A"/>
              <w:left w:val="single" w:sz="4" w:space="0" w:color="00000A"/>
              <w:bottom w:val="single" w:sz="4" w:space="0" w:color="00000A"/>
              <w:insideH w:val="single" w:sz="4" w:space="0" w:color="00000A"/>
            </w:tcBorders>
            <w:shd w:fill="FFFFFF" w:val="clear"/>
            <w:tcMar>
              <w:left w:w="10" w:type="dxa"/>
            </w:tcMar>
            <w:vAlign w:val="center"/>
          </w:tcPr>
          <w:p>
            <w:pPr>
              <w:pStyle w:val="Normal"/>
              <w:spacing w:lineRule="auto" w:line="240" w:before="0" w:after="0"/>
              <w:rPr>
                <w:rFonts w:eastAsia="Times New Roman" w:cs="Times New Roman"/>
                <w:b/>
                <w:b/>
                <w:bCs/>
                <w:sz w:val="20"/>
                <w:szCs w:val="20"/>
                <w:lang w:eastAsia="pl-PL"/>
              </w:rPr>
            </w:pPr>
            <w:r>
              <w:rPr>
                <w:rFonts w:eastAsia="Times New Roman" w:cs="Times New Roman"/>
                <w:b/>
                <w:bCs/>
                <w:sz w:val="20"/>
                <w:szCs w:val="20"/>
                <w:lang w:eastAsia="pl-PL"/>
              </w:rPr>
              <w:t>Gąsienica sensoryczna</w:t>
            </w:r>
          </w:p>
        </w:tc>
        <w:tc>
          <w:tcPr>
            <w:tcW w:w="53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 w:type="dxa"/>
            </w:tcMar>
          </w:tcPr>
          <w:p>
            <w:pPr>
              <w:pStyle w:val="Normal"/>
              <w:spacing w:lineRule="auto" w:line="240" w:before="0" w:after="0"/>
              <w:rPr>
                <w:rFonts w:eastAsia="Times New Roman" w:cs="Times New Roman"/>
                <w:lang w:eastAsia="pl-PL"/>
              </w:rPr>
            </w:pPr>
            <w:r>
              <w:rPr>
                <w:rFonts w:eastAsia="Times New Roman" w:cs="Times New Roman"/>
                <w:lang w:eastAsia="pl-PL"/>
              </w:rPr>
              <w:t>Sensoryczno-manipualcyjna, kolorowa gąsienica. Każdy z elementów jest inny. Na pierwszym umieszczono głowę z wypełnieniem z miękkiej pianki, na drugim - koraliki, w trzecim znajduje się szeleszcząca folia, czwarty i piąty (wykonany z miłej w dotyku tkaniny) można wypełnić dowolnym materiałem, a szósty zawiera groch. Elementy łączą się ze sobą w różny sposób (rzepy, napy, sznurowanie).  wym. 41 x 172 cm</w:t>
              <w:br/>
              <w:t> </w:t>
            </w:r>
          </w:p>
        </w:tc>
      </w:tr>
      <w:tr>
        <w:trPr>
          <w:trHeight w:val="1782" w:hRule="atLeast"/>
        </w:trPr>
        <w:tc>
          <w:tcPr>
            <w:tcW w:w="3479" w:type="dxa"/>
            <w:tcBorders>
              <w:left w:val="single" w:sz="4" w:space="0" w:color="00000A"/>
              <w:bottom w:val="single" w:sz="4" w:space="0" w:color="00000A"/>
              <w:insideH w:val="single" w:sz="4" w:space="0" w:color="00000A"/>
            </w:tcBorders>
            <w:shd w:fill="FFFFFF" w:val="clear"/>
            <w:tcMar>
              <w:left w:w="10" w:type="dxa"/>
            </w:tcMar>
            <w:vAlign w:val="center"/>
          </w:tcPr>
          <w:p>
            <w:pPr>
              <w:pStyle w:val="Normal"/>
              <w:spacing w:lineRule="auto" w:line="240" w:before="0" w:after="0"/>
              <w:rPr>
                <w:rFonts w:eastAsia="Times New Roman" w:cs="Times New Roman"/>
                <w:b/>
                <w:b/>
                <w:bCs/>
                <w:sz w:val="20"/>
                <w:szCs w:val="20"/>
                <w:lang w:eastAsia="pl-PL"/>
              </w:rPr>
            </w:pPr>
            <w:r>
              <w:rPr>
                <w:rFonts w:eastAsia="Times New Roman" w:cs="Times New Roman"/>
                <w:b/>
                <w:bCs/>
                <w:sz w:val="20"/>
                <w:szCs w:val="20"/>
                <w:lang w:eastAsia="pl-PL"/>
              </w:rPr>
              <w:t>Skaczące krokodyle</w:t>
            </w:r>
          </w:p>
        </w:tc>
        <w:tc>
          <w:tcPr>
            <w:tcW w:w="5330" w:type="dxa"/>
            <w:tcBorders>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 w:type="dxa"/>
            </w:tcMar>
          </w:tcPr>
          <w:p>
            <w:pPr>
              <w:pStyle w:val="Normal"/>
              <w:spacing w:lineRule="auto" w:line="240" w:before="0" w:after="0"/>
              <w:rPr>
                <w:rFonts w:eastAsia="Times New Roman" w:cs="Times New Roman"/>
                <w:lang w:eastAsia="pl-PL"/>
              </w:rPr>
            </w:pPr>
            <w:r>
              <w:rPr>
                <w:rFonts w:eastAsia="Times New Roman" w:cs="Times New Roman"/>
                <w:lang w:eastAsia="pl-PL"/>
              </w:rPr>
              <w:t>Podłogowa gra, która rozwija koordynację wzrokowo-słuchowo-ruchową. Zawiera matę do gry, kolorową kostkę i znaczniki zwierząt dla graczy. Zadaniem uczestników jest przejść przez strumyk, dotrzeć bezpiecznie i jak najszybciej do wyznaczonego celu.  • wym. maty 250 x 75 cm • wym. sześcianów 12 x 12 x 12 cm • dla 2-4 graczy (lub drużyn)</w:t>
              <w:br/>
            </w:r>
          </w:p>
        </w:tc>
      </w:tr>
      <w:tr>
        <w:trPr>
          <w:trHeight w:val="2310" w:hRule="atLeast"/>
        </w:trPr>
        <w:tc>
          <w:tcPr>
            <w:tcW w:w="3479" w:type="dxa"/>
            <w:tcBorders>
              <w:left w:val="single" w:sz="4" w:space="0" w:color="00000A"/>
              <w:bottom w:val="single" w:sz="4" w:space="0" w:color="00000A"/>
              <w:insideH w:val="single" w:sz="4" w:space="0" w:color="00000A"/>
            </w:tcBorders>
            <w:shd w:fill="FFFFFF" w:val="clear"/>
            <w:tcMar>
              <w:left w:w="10" w:type="dxa"/>
            </w:tcMar>
            <w:vAlign w:val="center"/>
          </w:tcPr>
          <w:p>
            <w:pPr>
              <w:pStyle w:val="Normal"/>
              <w:spacing w:lineRule="auto" w:line="240" w:before="0" w:after="0"/>
              <w:rPr>
                <w:rFonts w:eastAsia="Times New Roman" w:cs="Times New Roman"/>
                <w:b/>
                <w:b/>
                <w:bCs/>
                <w:sz w:val="20"/>
                <w:szCs w:val="20"/>
                <w:lang w:eastAsia="pl-PL"/>
              </w:rPr>
            </w:pPr>
            <w:r>
              <w:rPr>
                <w:rFonts w:eastAsia="Times New Roman" w:cs="Times New Roman"/>
                <w:b/>
                <w:bCs/>
                <w:sz w:val="20"/>
                <w:szCs w:val="20"/>
                <w:lang w:eastAsia="pl-PL"/>
              </w:rPr>
              <w:t>Rzeka z wyspami</w:t>
            </w:r>
          </w:p>
        </w:tc>
        <w:tc>
          <w:tcPr>
            <w:tcW w:w="5320" w:type="dxa"/>
            <w:tcBorders>
              <w:left w:val="single" w:sz="4" w:space="0" w:color="00000A"/>
            </w:tcBorders>
            <w:shd w:fill="auto" w:val="clear"/>
            <w:tcMar>
              <w:left w:w="10" w:type="dxa"/>
            </w:tcMar>
            <w:vAlign w:val="bottom"/>
          </w:tcPr>
          <w:p>
            <w:pPr>
              <w:pStyle w:val="Normal"/>
              <w:spacing w:lineRule="auto" w:line="240" w:before="0" w:after="0"/>
              <w:rPr>
                <w:rFonts w:eastAsia="Times New Roman" w:cs="Times New Roman"/>
                <w:color w:val="000000"/>
                <w:lang w:eastAsia="pl-PL"/>
              </w:rPr>
            </w:pPr>
            <w:r>
              <w:rPr>
                <w:rFonts w:eastAsia="Times New Roman" w:cs="Times New Roman"/>
                <w:color w:val="000000"/>
                <w:lang w:eastAsia="pl-PL"/>
              </w:rPr>
              <w:t>21 kładek z tworzywa sztucznego o wym. 35,5 x 11,5 x 4,5 cm • 2 wyspy o wym. 43 x 7 cm • 2 mostki kapitańskie o wym. 50 x 14 x 7 cm </w:t>
              <w:br/>
              <w:t>• od 2 do 8 lat</w:t>
            </w:r>
          </w:p>
        </w:tc>
      </w:tr>
      <w:tr>
        <w:trPr>
          <w:trHeight w:val="1980" w:hRule="atLeast"/>
        </w:trPr>
        <w:tc>
          <w:tcPr>
            <w:tcW w:w="3479" w:type="dxa"/>
            <w:tcBorders>
              <w:left w:val="single" w:sz="4" w:space="0" w:color="00000A"/>
              <w:bottom w:val="single" w:sz="4" w:space="0" w:color="00000A"/>
              <w:insideH w:val="single" w:sz="4" w:space="0" w:color="00000A"/>
            </w:tcBorders>
            <w:shd w:fill="FFFFFF" w:val="clear"/>
            <w:tcMar>
              <w:left w:w="10" w:type="dxa"/>
            </w:tcMar>
            <w:vAlign w:val="center"/>
          </w:tcPr>
          <w:p>
            <w:pPr>
              <w:pStyle w:val="Normal"/>
              <w:spacing w:lineRule="auto" w:line="240" w:before="0" w:after="0"/>
              <w:rPr>
                <w:rFonts w:eastAsia="Times New Roman" w:cs="Times New Roman"/>
                <w:b/>
                <w:b/>
                <w:bCs/>
                <w:sz w:val="20"/>
                <w:szCs w:val="20"/>
                <w:lang w:eastAsia="pl-PL"/>
              </w:rPr>
            </w:pPr>
            <w:r>
              <w:rPr>
                <w:rFonts w:eastAsia="Times New Roman" w:cs="Times New Roman"/>
                <w:b/>
                <w:bCs/>
                <w:sz w:val="20"/>
                <w:szCs w:val="20"/>
                <w:lang w:eastAsia="pl-PL"/>
              </w:rPr>
              <w:t>Tor do balasnowania</w:t>
            </w:r>
          </w:p>
        </w:tc>
        <w:tc>
          <w:tcPr>
            <w:tcW w:w="53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 w:type="dxa"/>
            </w:tcMar>
          </w:tcPr>
          <w:p>
            <w:pPr>
              <w:pStyle w:val="Normal"/>
              <w:spacing w:lineRule="auto" w:line="240" w:before="0" w:after="0"/>
              <w:rPr>
                <w:rFonts w:eastAsia="Times New Roman" w:cs="Times New Roman"/>
                <w:lang w:eastAsia="pl-PL"/>
              </w:rPr>
            </w:pPr>
            <w:r>
              <w:rPr>
                <w:rFonts w:eastAsia="Times New Roman" w:cs="Times New Roman"/>
                <w:lang w:eastAsia="pl-PL"/>
              </w:rPr>
              <w:t>Tor składa się z 27 części wykonanych z wysokiej jakości tworzywa sztucznego. Elementy można dowolnie łączyć ze sobą. Wymiary elementów: 12 x 10 x 5 cm</w:t>
            </w:r>
          </w:p>
        </w:tc>
      </w:tr>
      <w:tr>
        <w:trPr>
          <w:trHeight w:val="1375" w:hRule="atLeast"/>
        </w:trPr>
        <w:tc>
          <w:tcPr>
            <w:tcW w:w="3479" w:type="dxa"/>
            <w:tcBorders>
              <w:left w:val="single" w:sz="4" w:space="0" w:color="00000A"/>
              <w:bottom w:val="single" w:sz="4" w:space="0" w:color="00000A"/>
              <w:insideH w:val="single" w:sz="4" w:space="0" w:color="00000A"/>
            </w:tcBorders>
            <w:shd w:fill="FFFFFF" w:val="clear"/>
            <w:tcMar>
              <w:left w:w="10" w:type="dxa"/>
            </w:tcMar>
            <w:vAlign w:val="center"/>
          </w:tcPr>
          <w:p>
            <w:pPr>
              <w:pStyle w:val="Normal"/>
              <w:spacing w:lineRule="auto" w:line="240" w:before="0" w:after="0"/>
              <w:rPr>
                <w:rFonts w:eastAsia="Times New Roman" w:cs="Times New Roman"/>
                <w:b/>
                <w:b/>
                <w:bCs/>
                <w:sz w:val="20"/>
                <w:szCs w:val="20"/>
                <w:lang w:eastAsia="pl-PL"/>
              </w:rPr>
            </w:pPr>
            <w:r>
              <w:rPr>
                <w:rFonts w:eastAsia="Times New Roman" w:cs="Times New Roman"/>
                <w:b/>
                <w:bCs/>
                <w:sz w:val="20"/>
                <w:szCs w:val="20"/>
                <w:lang w:eastAsia="pl-PL"/>
              </w:rPr>
              <w:t>Dysk sensoryczny</w:t>
            </w:r>
          </w:p>
        </w:tc>
        <w:tc>
          <w:tcPr>
            <w:tcW w:w="5330" w:type="dxa"/>
            <w:tcBorders>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 w:type="dxa"/>
            </w:tcMar>
          </w:tcPr>
          <w:p>
            <w:pPr>
              <w:pStyle w:val="Normal"/>
              <w:spacing w:lineRule="auto" w:line="240" w:before="0" w:after="0"/>
              <w:rPr>
                <w:rFonts w:eastAsia="Times New Roman" w:cs="Times New Roman"/>
                <w:lang w:eastAsia="pl-PL"/>
              </w:rPr>
            </w:pPr>
            <w:r>
              <w:rPr>
                <w:rFonts w:eastAsia="Times New Roman" w:cs="Times New Roman"/>
                <w:lang w:eastAsia="pl-PL"/>
              </w:rPr>
              <w:t>Dyski z wypustkami. Materiał: tworzywo sztuczne, średnica: 32,5 cm</w:t>
            </w:r>
          </w:p>
        </w:tc>
      </w:tr>
      <w:tr>
        <w:trPr>
          <w:trHeight w:val="1302" w:hRule="atLeast"/>
        </w:trPr>
        <w:tc>
          <w:tcPr>
            <w:tcW w:w="3479" w:type="dxa"/>
            <w:tcBorders>
              <w:left w:val="single" w:sz="4" w:space="0" w:color="00000A"/>
              <w:bottom w:val="single" w:sz="4" w:space="0" w:color="00000A"/>
              <w:insideH w:val="single" w:sz="4" w:space="0" w:color="00000A"/>
            </w:tcBorders>
            <w:shd w:fill="FFFFFF" w:val="clear"/>
            <w:tcMar>
              <w:left w:w="10" w:type="dxa"/>
            </w:tcMar>
            <w:vAlign w:val="center"/>
          </w:tcPr>
          <w:p>
            <w:pPr>
              <w:pStyle w:val="Normal"/>
              <w:spacing w:lineRule="auto" w:line="240" w:before="0" w:after="0"/>
              <w:rPr>
                <w:rFonts w:eastAsia="Times New Roman" w:cs="Times New Roman"/>
                <w:b/>
                <w:b/>
                <w:bCs/>
                <w:sz w:val="20"/>
                <w:szCs w:val="20"/>
                <w:lang w:eastAsia="pl-PL"/>
              </w:rPr>
            </w:pPr>
            <w:r>
              <w:rPr>
                <w:rFonts w:eastAsia="Times New Roman" w:cs="Times New Roman"/>
                <w:b/>
                <w:bCs/>
                <w:sz w:val="20"/>
                <w:szCs w:val="20"/>
                <w:lang w:eastAsia="pl-PL"/>
              </w:rPr>
              <w:t xml:space="preserve">Małe szczudła- 1 para </w:t>
            </w:r>
          </w:p>
        </w:tc>
        <w:tc>
          <w:tcPr>
            <w:tcW w:w="5330" w:type="dxa"/>
            <w:tcBorders>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 w:type="dxa"/>
            </w:tcMar>
          </w:tcPr>
          <w:p>
            <w:pPr>
              <w:pStyle w:val="Normal"/>
              <w:spacing w:lineRule="auto" w:line="240" w:before="0" w:after="0"/>
              <w:rPr>
                <w:rFonts w:eastAsia="Times New Roman" w:cs="Times New Roman"/>
                <w:lang w:eastAsia="pl-PL"/>
              </w:rPr>
            </w:pPr>
            <w:r>
              <w:rPr>
                <w:rFonts w:eastAsia="Times New Roman" w:cs="Times New Roman"/>
                <w:lang w:eastAsia="pl-PL"/>
              </w:rPr>
              <w:t>1 para; wys. 12,5 cm, śr. 13,5 cm; regulowana wysokość uchwytów ze sznurka, wykonane z wytrzymałego tworzywa z zabezpieczeniem antypoślizgowym</w:t>
            </w:r>
          </w:p>
        </w:tc>
      </w:tr>
      <w:tr>
        <w:trPr>
          <w:trHeight w:val="1249" w:hRule="atLeast"/>
        </w:trPr>
        <w:tc>
          <w:tcPr>
            <w:tcW w:w="3479" w:type="dxa"/>
            <w:tcBorders>
              <w:left w:val="single" w:sz="4" w:space="0" w:color="00000A"/>
              <w:bottom w:val="single" w:sz="4" w:space="0" w:color="00000A"/>
              <w:insideH w:val="single" w:sz="4" w:space="0" w:color="00000A"/>
            </w:tcBorders>
            <w:shd w:fill="FFFFFF" w:val="clear"/>
            <w:tcMar>
              <w:left w:w="10" w:type="dxa"/>
            </w:tcMar>
            <w:vAlign w:val="center"/>
          </w:tcPr>
          <w:p>
            <w:pPr>
              <w:pStyle w:val="Normal"/>
              <w:spacing w:lineRule="auto" w:line="240" w:before="0" w:after="0"/>
              <w:rPr/>
            </w:pPr>
            <w:r>
              <w:rPr>
                <w:rFonts w:eastAsia="Times New Roman" w:cs="Times New Roman"/>
                <w:b/>
                <w:bCs/>
                <w:sz w:val="20"/>
                <w:szCs w:val="20"/>
                <w:lang w:eastAsia="pl-PL"/>
              </w:rPr>
              <w:t>Wyspy</w:t>
            </w:r>
            <w:r>
              <w:rPr>
                <w:rFonts w:eastAsia="Times New Roman" w:cs="Times New Roman"/>
                <w:sz w:val="20"/>
                <w:szCs w:val="20"/>
                <w:lang w:eastAsia="pl-PL"/>
              </w:rPr>
              <w:t>- 1 szt.</w:t>
            </w:r>
          </w:p>
        </w:tc>
        <w:tc>
          <w:tcPr>
            <w:tcW w:w="5330" w:type="dxa"/>
            <w:tcBorders>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 w:type="dxa"/>
            </w:tcMar>
          </w:tcPr>
          <w:p>
            <w:pPr>
              <w:pStyle w:val="Normal"/>
              <w:spacing w:lineRule="auto" w:line="240" w:before="0" w:after="0"/>
              <w:rPr>
                <w:rFonts w:eastAsia="Times New Roman" w:cs="Times New Roman"/>
                <w:lang w:eastAsia="pl-PL"/>
              </w:rPr>
            </w:pPr>
            <w:r>
              <w:rPr>
                <w:rFonts w:eastAsia="Times New Roman" w:cs="Times New Roman"/>
                <w:lang w:eastAsia="pl-PL"/>
              </w:rPr>
              <w:t>Kolorowe wyspy wykonane z tworzywa wyposażone są w antypoślizgowe stopki zabezpieczające przed przesuwaniem elementów podczas zabawy. Wymiary: 43x7 cm</w:t>
            </w:r>
          </w:p>
        </w:tc>
      </w:tr>
      <w:tr>
        <w:trPr>
          <w:trHeight w:val="1834" w:hRule="atLeast"/>
        </w:trPr>
        <w:tc>
          <w:tcPr>
            <w:tcW w:w="3479" w:type="dxa"/>
            <w:tcBorders>
              <w:left w:val="single" w:sz="4" w:space="0" w:color="00000A"/>
              <w:bottom w:val="single" w:sz="4" w:space="0" w:color="00000A"/>
              <w:insideH w:val="single" w:sz="4" w:space="0" w:color="00000A"/>
            </w:tcBorders>
            <w:shd w:fill="FFFFFF" w:val="clear"/>
            <w:tcMar>
              <w:left w:w="10" w:type="dxa"/>
            </w:tcMar>
            <w:vAlign w:val="center"/>
          </w:tcPr>
          <w:p>
            <w:pPr>
              <w:pStyle w:val="Normal"/>
              <w:spacing w:lineRule="auto" w:line="240" w:before="0" w:after="0"/>
              <w:rPr>
                <w:rFonts w:eastAsia="Times New Roman" w:cs="Times New Roman"/>
                <w:b/>
                <w:b/>
                <w:bCs/>
                <w:sz w:val="20"/>
                <w:szCs w:val="20"/>
                <w:lang w:eastAsia="pl-PL"/>
              </w:rPr>
            </w:pPr>
            <w:r>
              <w:rPr>
                <w:rFonts w:eastAsia="Times New Roman" w:cs="Times New Roman"/>
                <w:b/>
                <w:bCs/>
                <w:sz w:val="20"/>
                <w:szCs w:val="20"/>
                <w:lang w:eastAsia="pl-PL"/>
              </w:rPr>
              <w:t>Stożek utrzymaj równowagę- 1 szt.</w:t>
            </w:r>
          </w:p>
        </w:tc>
        <w:tc>
          <w:tcPr>
            <w:tcW w:w="5330" w:type="dxa"/>
            <w:tcBorders>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 w:type="dxa"/>
            </w:tcMar>
          </w:tcPr>
          <w:p>
            <w:pPr>
              <w:pStyle w:val="Normal"/>
              <w:spacing w:lineRule="auto" w:line="240" w:before="0" w:after="0"/>
              <w:rPr/>
            </w:pPr>
            <w:r>
              <w:rPr>
                <w:rFonts w:eastAsia="Times New Roman" w:cs="Times New Roman"/>
                <w:lang w:eastAsia="pl-PL"/>
              </w:rPr>
              <w:t> </w:t>
            </w:r>
            <w:r>
              <w:rPr>
                <w:rFonts w:eastAsia="Times New Roman" w:cs="Times New Roman"/>
                <w:lang w:eastAsia="pl-PL"/>
              </w:rPr>
              <w:t>Przyrząd do utrzymania równowagi w kształcie stożka,wykonany z trwałego tworzywa sztucznego z antypoślizgową powierzchnią. Służy do nauki prawidłowej postawy i balansowania.</w:t>
              <w:br/>
              <w:t>Wys. 40 cm, Ø 20,5 cm.</w:t>
            </w:r>
          </w:p>
        </w:tc>
      </w:tr>
      <w:tr>
        <w:trPr>
          <w:trHeight w:val="1265" w:hRule="atLeast"/>
        </w:trPr>
        <w:tc>
          <w:tcPr>
            <w:tcW w:w="3479" w:type="dxa"/>
            <w:tcBorders>
              <w:left w:val="single" w:sz="4" w:space="0" w:color="00000A"/>
              <w:bottom w:val="single" w:sz="4" w:space="0" w:color="00000A"/>
              <w:insideH w:val="single" w:sz="4" w:space="0" w:color="00000A"/>
            </w:tcBorders>
            <w:shd w:fill="FFFFFF" w:val="clear"/>
            <w:tcMar>
              <w:left w:w="10" w:type="dxa"/>
            </w:tcMar>
            <w:vAlign w:val="center"/>
          </w:tcPr>
          <w:p>
            <w:pPr>
              <w:pStyle w:val="Normal"/>
              <w:spacing w:lineRule="auto" w:line="240" w:before="0" w:after="0"/>
              <w:rPr>
                <w:rFonts w:eastAsia="Times New Roman" w:cs="Times New Roman"/>
                <w:b/>
                <w:b/>
                <w:bCs/>
                <w:sz w:val="20"/>
                <w:szCs w:val="20"/>
                <w:lang w:eastAsia="pl-PL"/>
              </w:rPr>
            </w:pPr>
            <w:r>
              <w:rPr>
                <w:rFonts w:eastAsia="Times New Roman" w:cs="Times New Roman"/>
                <w:b/>
                <w:bCs/>
                <w:sz w:val="20"/>
                <w:szCs w:val="20"/>
                <w:lang w:eastAsia="pl-PL"/>
              </w:rPr>
              <w:t>Skacząca planeta- 1 szt.</w:t>
            </w:r>
          </w:p>
        </w:tc>
        <w:tc>
          <w:tcPr>
            <w:tcW w:w="5330" w:type="dxa"/>
            <w:tcBorders>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 w:type="dxa"/>
            </w:tcMar>
          </w:tcPr>
          <w:p>
            <w:pPr>
              <w:pStyle w:val="Normal"/>
              <w:spacing w:lineRule="auto" w:line="240" w:before="0" w:after="0"/>
              <w:rPr>
                <w:rFonts w:eastAsia="Times New Roman" w:cs="Times New Roman"/>
                <w:lang w:eastAsia="pl-PL"/>
              </w:rPr>
            </w:pPr>
            <w:r>
              <w:rPr>
                <w:rFonts w:eastAsia="Times New Roman" w:cs="Times New Roman"/>
                <w:lang w:eastAsia="pl-PL"/>
              </w:rPr>
              <w:t>Przyrząd wykonany z wytrzymałego tworzywa sztucznego. Antypoślizgowa powierzchnia. • śr. 37 cm • maksymalne obciążenie 70 kg</w:t>
            </w:r>
          </w:p>
        </w:tc>
      </w:tr>
      <w:tr>
        <w:trPr>
          <w:trHeight w:val="1114" w:hRule="atLeast"/>
        </w:trPr>
        <w:tc>
          <w:tcPr>
            <w:tcW w:w="3479" w:type="dxa"/>
            <w:tcBorders>
              <w:left w:val="single" w:sz="4" w:space="0" w:color="00000A"/>
              <w:bottom w:val="single" w:sz="4" w:space="0" w:color="00000A"/>
              <w:insideH w:val="single" w:sz="4" w:space="0" w:color="00000A"/>
            </w:tcBorders>
            <w:shd w:fill="FFFFFF" w:val="clear"/>
            <w:tcMar>
              <w:left w:w="10" w:type="dxa"/>
            </w:tcMar>
            <w:vAlign w:val="center"/>
          </w:tcPr>
          <w:p>
            <w:pPr>
              <w:pStyle w:val="Normal"/>
              <w:spacing w:lineRule="auto" w:line="240" w:before="0" w:after="0"/>
              <w:rPr>
                <w:rFonts w:eastAsia="Times New Roman" w:cs="Times New Roman"/>
                <w:b/>
                <w:b/>
                <w:bCs/>
                <w:sz w:val="20"/>
                <w:szCs w:val="20"/>
                <w:lang w:eastAsia="pl-PL"/>
              </w:rPr>
            </w:pPr>
            <w:r>
              <w:rPr>
                <w:rFonts w:eastAsia="Times New Roman" w:cs="Times New Roman"/>
                <w:b/>
                <w:bCs/>
                <w:sz w:val="20"/>
                <w:szCs w:val="20"/>
                <w:lang w:eastAsia="pl-PL"/>
              </w:rPr>
              <w:t>Geometryczne ksztalty do ćw. Równoważnych</w:t>
            </w:r>
          </w:p>
          <w:p>
            <w:pPr>
              <w:pStyle w:val="Normal"/>
              <w:spacing w:lineRule="auto" w:line="240" w:before="0" w:after="0"/>
              <w:rPr>
                <w:rFonts w:eastAsia="Times New Roman" w:cs="Times New Roman"/>
                <w:b/>
                <w:b/>
                <w:bCs/>
                <w:sz w:val="20"/>
                <w:szCs w:val="20"/>
                <w:lang w:eastAsia="pl-PL"/>
              </w:rPr>
            </w:pPr>
            <w:r>
              <w:rPr>
                <w:rFonts w:eastAsia="Times New Roman" w:cs="Times New Roman"/>
                <w:b/>
                <w:bCs/>
                <w:sz w:val="20"/>
                <w:szCs w:val="20"/>
                <w:lang w:eastAsia="pl-PL"/>
              </w:rPr>
              <w:t>- 1 zestaw</w:t>
            </w:r>
          </w:p>
        </w:tc>
        <w:tc>
          <w:tcPr>
            <w:tcW w:w="5330" w:type="dxa"/>
            <w:tcBorders>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 w:type="dxa"/>
            </w:tcMar>
          </w:tcPr>
          <w:p>
            <w:pPr>
              <w:pStyle w:val="Normal"/>
              <w:spacing w:lineRule="auto" w:line="240" w:before="0" w:after="0"/>
              <w:rPr>
                <w:rFonts w:eastAsia="Times New Roman" w:cs="Times New Roman"/>
                <w:lang w:eastAsia="pl-PL"/>
              </w:rPr>
            </w:pPr>
            <w:r>
              <w:rPr>
                <w:rFonts w:eastAsia="Times New Roman" w:cs="Times New Roman"/>
                <w:lang w:eastAsia="pl-PL"/>
              </w:rPr>
              <w:t>Geometryczne kształty wypustek (kwadraty, koła i trójkąty) wykonane z wytrzymałej grubej gumy.</w:t>
            </w:r>
          </w:p>
        </w:tc>
      </w:tr>
      <w:tr>
        <w:trPr>
          <w:trHeight w:val="1258" w:hRule="atLeast"/>
        </w:trPr>
        <w:tc>
          <w:tcPr>
            <w:tcW w:w="3479" w:type="dxa"/>
            <w:tcBorders>
              <w:left w:val="single" w:sz="4" w:space="0" w:color="00000A"/>
              <w:bottom w:val="single" w:sz="4" w:space="0" w:color="00000A"/>
              <w:insideH w:val="single" w:sz="4" w:space="0" w:color="00000A"/>
            </w:tcBorders>
            <w:shd w:fill="FFFFFF" w:val="clear"/>
            <w:tcMar>
              <w:left w:w="10" w:type="dxa"/>
            </w:tcMar>
            <w:vAlign w:val="center"/>
          </w:tcPr>
          <w:p>
            <w:pPr>
              <w:pStyle w:val="Normal"/>
              <w:spacing w:lineRule="auto" w:line="240" w:before="0" w:after="0"/>
              <w:rPr>
                <w:rFonts w:eastAsia="Times New Roman" w:cs="Times New Roman"/>
                <w:b/>
                <w:b/>
                <w:bCs/>
                <w:sz w:val="20"/>
                <w:szCs w:val="20"/>
                <w:lang w:eastAsia="pl-PL"/>
              </w:rPr>
            </w:pPr>
            <w:r>
              <w:rPr>
                <w:rFonts w:eastAsia="Times New Roman" w:cs="Times New Roman"/>
                <w:b/>
                <w:bCs/>
                <w:sz w:val="20"/>
                <w:szCs w:val="20"/>
                <w:lang w:eastAsia="pl-PL"/>
              </w:rPr>
              <w:t xml:space="preserve">Platforma ze ślimakiem  </w:t>
            </w:r>
          </w:p>
          <w:p>
            <w:pPr>
              <w:pStyle w:val="Normal"/>
              <w:spacing w:lineRule="auto" w:line="240" w:before="0" w:after="0"/>
              <w:rPr>
                <w:rFonts w:eastAsia="Times New Roman" w:cs="Times New Roman"/>
                <w:b/>
                <w:b/>
                <w:bCs/>
                <w:sz w:val="20"/>
                <w:szCs w:val="20"/>
                <w:lang w:eastAsia="pl-PL"/>
              </w:rPr>
            </w:pPr>
            <w:r>
              <w:rPr>
                <w:rFonts w:eastAsia="Times New Roman" w:cs="Times New Roman"/>
                <w:b/>
                <w:bCs/>
                <w:sz w:val="20"/>
                <w:szCs w:val="20"/>
                <w:lang w:eastAsia="pl-PL"/>
              </w:rPr>
              <w:t>- 1 szt.</w:t>
            </w:r>
          </w:p>
        </w:tc>
        <w:tc>
          <w:tcPr>
            <w:tcW w:w="5330" w:type="dxa"/>
            <w:tcBorders>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 w:type="dxa"/>
            </w:tcMar>
          </w:tcPr>
          <w:p>
            <w:pPr>
              <w:pStyle w:val="Normal"/>
              <w:spacing w:lineRule="auto" w:line="240" w:before="0" w:after="0"/>
              <w:rPr>
                <w:rFonts w:eastAsia="Times New Roman" w:cs="Times New Roman"/>
                <w:lang w:eastAsia="pl-PL"/>
              </w:rPr>
            </w:pPr>
            <w:r>
              <w:rPr>
                <w:rFonts w:eastAsia="Times New Roman" w:cs="Times New Roman"/>
                <w:lang w:eastAsia="pl-PL"/>
              </w:rPr>
              <w:t>Platforma z tworzywa sztucznego pozwala na ćwiczenia koordynacji wzrokowo-ruchowej, precyzji ruchów i koncentracji. Antypoślizgowy spód.</w:t>
            </w:r>
          </w:p>
        </w:tc>
      </w:tr>
      <w:tr>
        <w:trPr>
          <w:trHeight w:val="1120" w:hRule="atLeast"/>
        </w:trPr>
        <w:tc>
          <w:tcPr>
            <w:tcW w:w="3479" w:type="dxa"/>
            <w:tcBorders>
              <w:left w:val="single" w:sz="4" w:space="0" w:color="00000A"/>
              <w:bottom w:val="single" w:sz="4" w:space="0" w:color="00000A"/>
              <w:insideH w:val="single" w:sz="4" w:space="0" w:color="00000A"/>
            </w:tcBorders>
            <w:shd w:fill="FFFFFF" w:val="clear"/>
            <w:tcMar>
              <w:left w:w="10" w:type="dxa"/>
            </w:tcMar>
            <w:vAlign w:val="center"/>
          </w:tcPr>
          <w:p>
            <w:pPr>
              <w:pStyle w:val="Normal"/>
              <w:spacing w:lineRule="auto" w:line="240" w:before="0" w:after="0"/>
              <w:rPr>
                <w:rFonts w:eastAsia="Times New Roman" w:cs="Times New Roman"/>
                <w:b/>
                <w:b/>
                <w:bCs/>
                <w:sz w:val="20"/>
                <w:szCs w:val="20"/>
                <w:lang w:eastAsia="pl-PL"/>
              </w:rPr>
            </w:pPr>
            <w:r>
              <w:rPr>
                <w:rFonts w:eastAsia="Times New Roman" w:cs="Times New Roman"/>
                <w:b/>
                <w:bCs/>
                <w:sz w:val="20"/>
                <w:szCs w:val="20"/>
                <w:lang w:eastAsia="pl-PL"/>
              </w:rPr>
              <w:t>Huśtawka nożna</w:t>
            </w:r>
          </w:p>
          <w:p>
            <w:pPr>
              <w:pStyle w:val="Normal"/>
              <w:spacing w:lineRule="auto" w:line="240" w:before="0" w:after="0"/>
              <w:rPr>
                <w:rFonts w:eastAsia="Times New Roman" w:cs="Times New Roman"/>
                <w:b/>
                <w:b/>
                <w:bCs/>
                <w:sz w:val="20"/>
                <w:szCs w:val="20"/>
                <w:lang w:eastAsia="pl-PL"/>
              </w:rPr>
            </w:pPr>
            <w:r>
              <w:rPr>
                <w:rFonts w:eastAsia="Times New Roman" w:cs="Times New Roman"/>
                <w:b/>
                <w:bCs/>
                <w:sz w:val="20"/>
                <w:szCs w:val="20"/>
                <w:lang w:eastAsia="pl-PL"/>
              </w:rPr>
              <w:t>- 1 szt.</w:t>
            </w:r>
          </w:p>
        </w:tc>
        <w:tc>
          <w:tcPr>
            <w:tcW w:w="5330" w:type="dxa"/>
            <w:tcBorders>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 w:type="dxa"/>
            </w:tcMar>
          </w:tcPr>
          <w:p>
            <w:pPr>
              <w:pStyle w:val="Normal"/>
              <w:spacing w:lineRule="auto" w:line="240" w:before="0" w:after="0"/>
              <w:rPr>
                <w:rFonts w:eastAsia="Times New Roman" w:cs="Times New Roman"/>
                <w:lang w:eastAsia="pl-PL"/>
              </w:rPr>
            </w:pPr>
            <w:r>
              <w:rPr>
                <w:rFonts w:eastAsia="Times New Roman" w:cs="Times New Roman"/>
                <w:lang w:eastAsia="pl-PL"/>
              </w:rPr>
              <w:t>Huśtawka, która ćwiczy równowagę i koordynację ruchową dziecka. Ma antypoślizgową powierzchnię oraz wykonaną z gumy amortyzację, która zabezpiecza podłogę przed uszkodzeniem. </w:t>
            </w:r>
          </w:p>
        </w:tc>
      </w:tr>
      <w:tr>
        <w:trPr>
          <w:trHeight w:val="1072" w:hRule="atLeast"/>
        </w:trPr>
        <w:tc>
          <w:tcPr>
            <w:tcW w:w="3479" w:type="dxa"/>
            <w:tcBorders>
              <w:left w:val="single" w:sz="4" w:space="0" w:color="00000A"/>
              <w:bottom w:val="single" w:sz="4" w:space="0" w:color="00000A"/>
              <w:insideH w:val="single" w:sz="4" w:space="0" w:color="00000A"/>
            </w:tcBorders>
            <w:shd w:fill="FFFFFF" w:val="clear"/>
            <w:tcMar>
              <w:left w:w="10" w:type="dxa"/>
            </w:tcMar>
            <w:vAlign w:val="center"/>
          </w:tcPr>
          <w:p>
            <w:pPr>
              <w:pStyle w:val="Normal"/>
              <w:spacing w:lineRule="auto" w:line="240" w:before="0" w:after="0"/>
              <w:rPr>
                <w:rFonts w:eastAsia="Times New Roman" w:cs="Times New Roman"/>
                <w:b/>
                <w:b/>
                <w:bCs/>
                <w:sz w:val="20"/>
                <w:szCs w:val="20"/>
                <w:lang w:eastAsia="pl-PL"/>
              </w:rPr>
            </w:pPr>
            <w:r>
              <w:rPr>
                <w:rFonts w:eastAsia="Times New Roman" w:cs="Times New Roman"/>
                <w:b/>
                <w:bCs/>
                <w:sz w:val="20"/>
                <w:szCs w:val="20"/>
                <w:lang w:eastAsia="pl-PL"/>
              </w:rPr>
              <w:t>Poduszki do blansowania</w:t>
            </w:r>
          </w:p>
          <w:p>
            <w:pPr>
              <w:pStyle w:val="Normal"/>
              <w:spacing w:lineRule="auto" w:line="240" w:before="0" w:after="0"/>
              <w:rPr>
                <w:rFonts w:eastAsia="Times New Roman" w:cs="Times New Roman"/>
                <w:b/>
                <w:b/>
                <w:bCs/>
                <w:sz w:val="20"/>
                <w:szCs w:val="20"/>
                <w:lang w:eastAsia="pl-PL"/>
              </w:rPr>
            </w:pPr>
            <w:r>
              <w:rPr>
                <w:rFonts w:eastAsia="Times New Roman" w:cs="Times New Roman"/>
                <w:b/>
                <w:bCs/>
                <w:sz w:val="20"/>
                <w:szCs w:val="20"/>
                <w:lang w:eastAsia="pl-PL"/>
              </w:rPr>
              <w:t>- 1 szt.</w:t>
            </w:r>
          </w:p>
        </w:tc>
        <w:tc>
          <w:tcPr>
            <w:tcW w:w="5330" w:type="dxa"/>
            <w:tcBorders>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 w:type="dxa"/>
            </w:tcMar>
          </w:tcPr>
          <w:p>
            <w:pPr>
              <w:pStyle w:val="Normal"/>
              <w:spacing w:lineRule="auto" w:line="240" w:before="0" w:after="0"/>
              <w:rPr>
                <w:rFonts w:eastAsia="Times New Roman" w:cs="Times New Roman"/>
                <w:lang w:eastAsia="pl-PL"/>
              </w:rPr>
            </w:pPr>
            <w:r>
              <w:rPr>
                <w:rFonts w:eastAsia="Times New Roman" w:cs="Times New Roman"/>
                <w:lang w:eastAsia="pl-PL"/>
              </w:rPr>
              <w:t>pompowana poduszka do balansowania wykonana z PVC, średnica 33 cm, z wypustkami na zewnętrznej powierzchni, z mini pompką.</w:t>
            </w:r>
          </w:p>
        </w:tc>
      </w:tr>
      <w:tr>
        <w:trPr>
          <w:trHeight w:val="1733" w:hRule="atLeast"/>
        </w:trPr>
        <w:tc>
          <w:tcPr>
            <w:tcW w:w="3479" w:type="dxa"/>
            <w:tcBorders>
              <w:left w:val="single" w:sz="4" w:space="0" w:color="00000A"/>
              <w:bottom w:val="single" w:sz="4" w:space="0" w:color="00000A"/>
              <w:insideH w:val="single" w:sz="4" w:space="0" w:color="00000A"/>
            </w:tcBorders>
            <w:shd w:fill="FFFFFF" w:val="clear"/>
            <w:tcMar>
              <w:left w:w="10" w:type="dxa"/>
            </w:tcMar>
            <w:vAlign w:val="center"/>
          </w:tcPr>
          <w:p>
            <w:pPr>
              <w:pStyle w:val="Normal"/>
              <w:spacing w:lineRule="auto" w:line="240" w:before="0" w:after="0"/>
              <w:rPr>
                <w:rFonts w:eastAsia="Times New Roman" w:cs="Times New Roman"/>
                <w:b/>
                <w:b/>
                <w:bCs/>
                <w:sz w:val="20"/>
                <w:szCs w:val="20"/>
                <w:lang w:eastAsia="pl-PL"/>
              </w:rPr>
            </w:pPr>
            <w:r>
              <w:rPr>
                <w:rFonts w:eastAsia="Times New Roman" w:cs="Times New Roman"/>
                <w:b/>
                <w:bCs/>
                <w:sz w:val="20"/>
                <w:szCs w:val="20"/>
                <w:lang w:eastAsia="pl-PL"/>
              </w:rPr>
              <w:t>Platforma z labiryntem</w:t>
            </w:r>
          </w:p>
          <w:p>
            <w:pPr>
              <w:pStyle w:val="Normal"/>
              <w:spacing w:lineRule="auto" w:line="240" w:before="0" w:after="0"/>
              <w:rPr>
                <w:rFonts w:eastAsia="Times New Roman" w:cs="Times New Roman"/>
                <w:b/>
                <w:b/>
                <w:bCs/>
                <w:sz w:val="20"/>
                <w:szCs w:val="20"/>
                <w:lang w:eastAsia="pl-PL"/>
              </w:rPr>
            </w:pPr>
            <w:r>
              <w:rPr>
                <w:rFonts w:eastAsia="Times New Roman" w:cs="Times New Roman"/>
                <w:b/>
                <w:bCs/>
                <w:sz w:val="20"/>
                <w:szCs w:val="20"/>
                <w:lang w:eastAsia="pl-PL"/>
              </w:rPr>
              <w:t>- 1 szt.</w:t>
            </w:r>
          </w:p>
        </w:tc>
        <w:tc>
          <w:tcPr>
            <w:tcW w:w="5330" w:type="dxa"/>
            <w:tcBorders>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 w:type="dxa"/>
            </w:tcMar>
          </w:tcPr>
          <w:p>
            <w:pPr>
              <w:pStyle w:val="Normal"/>
              <w:spacing w:lineRule="auto" w:line="240" w:before="0" w:after="0"/>
              <w:rPr>
                <w:rFonts w:eastAsia="Times New Roman" w:cs="Times New Roman"/>
                <w:lang w:eastAsia="pl-PL"/>
              </w:rPr>
            </w:pPr>
            <w:r>
              <w:rPr>
                <w:rFonts w:eastAsia="Times New Roman" w:cs="Times New Roman"/>
                <w:lang w:eastAsia="pl-PL"/>
              </w:rPr>
              <w:t>Wykonana z dobrej jakości tworzywa sztucznego platforma nadaje się zarówno do zabaw w pomieszczeniach, jak i na wolnym powietrzu. Zabawa służy głównie rozwijaniu koncentracji i motoryki, jak również kształtowaniu prawidłowej postawy i wzmocnieniu mięśni nóg.wym. 51,5 x 20 x 7,5 cm • śr. kulek 2 cm </w:t>
            </w:r>
          </w:p>
        </w:tc>
      </w:tr>
      <w:tr>
        <w:trPr>
          <w:trHeight w:val="900" w:hRule="atLeast"/>
        </w:trPr>
        <w:tc>
          <w:tcPr>
            <w:tcW w:w="3479" w:type="dxa"/>
            <w:tcBorders>
              <w:left w:val="single" w:sz="4" w:space="0" w:color="00000A"/>
              <w:bottom w:val="single" w:sz="4" w:space="0" w:color="00000A"/>
              <w:insideH w:val="single" w:sz="4" w:space="0" w:color="00000A"/>
            </w:tcBorders>
            <w:shd w:fill="FFFFFF" w:val="clear"/>
            <w:tcMar>
              <w:left w:w="10" w:type="dxa"/>
            </w:tcMar>
            <w:vAlign w:val="center"/>
          </w:tcPr>
          <w:p>
            <w:pPr>
              <w:pStyle w:val="Normal"/>
              <w:spacing w:lineRule="auto" w:line="240" w:before="0" w:after="0"/>
              <w:rPr>
                <w:rFonts w:eastAsia="Times New Roman" w:cs="Times New Roman"/>
                <w:b/>
                <w:b/>
                <w:bCs/>
                <w:sz w:val="20"/>
                <w:szCs w:val="20"/>
                <w:lang w:eastAsia="pl-PL"/>
              </w:rPr>
            </w:pPr>
            <w:r>
              <w:rPr>
                <w:rFonts w:eastAsia="Times New Roman" w:cs="Times New Roman"/>
                <w:b/>
                <w:bCs/>
                <w:sz w:val="20"/>
                <w:szCs w:val="20"/>
                <w:lang w:eastAsia="pl-PL"/>
              </w:rPr>
              <w:t>Spodek</w:t>
            </w:r>
          </w:p>
          <w:p>
            <w:pPr>
              <w:pStyle w:val="Normal"/>
              <w:spacing w:lineRule="auto" w:line="240" w:before="0" w:after="0"/>
              <w:rPr>
                <w:rFonts w:eastAsia="Times New Roman" w:cs="Times New Roman"/>
                <w:b/>
                <w:b/>
                <w:bCs/>
                <w:sz w:val="20"/>
                <w:szCs w:val="20"/>
                <w:lang w:eastAsia="pl-PL"/>
              </w:rPr>
            </w:pPr>
            <w:r>
              <w:rPr>
                <w:rFonts w:eastAsia="Times New Roman" w:cs="Times New Roman"/>
                <w:b/>
                <w:bCs/>
                <w:sz w:val="20"/>
                <w:szCs w:val="20"/>
                <w:lang w:eastAsia="pl-PL"/>
              </w:rPr>
              <w:t>- 1 szt.</w:t>
            </w:r>
          </w:p>
        </w:tc>
        <w:tc>
          <w:tcPr>
            <w:tcW w:w="5330" w:type="dxa"/>
            <w:tcBorders>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 w:type="dxa"/>
            </w:tcMar>
          </w:tcPr>
          <w:p>
            <w:pPr>
              <w:pStyle w:val="Normal"/>
              <w:spacing w:lineRule="auto" w:line="240" w:before="0" w:after="0"/>
              <w:rPr>
                <w:rFonts w:eastAsia="Times New Roman" w:cs="Times New Roman"/>
                <w:lang w:eastAsia="pl-PL"/>
              </w:rPr>
            </w:pPr>
            <w:r>
              <w:rPr>
                <w:rFonts w:eastAsia="Times New Roman" w:cs="Times New Roman"/>
                <w:lang w:eastAsia="pl-PL"/>
              </w:rPr>
              <w:t>Przyrząd do balansowania ciałem wykonany z tworzywa sztucznego.</w:t>
              <w:br/>
              <w:t>śr. 40 cm; wys. 9 cm</w:t>
            </w:r>
          </w:p>
        </w:tc>
      </w:tr>
      <w:tr>
        <w:trPr>
          <w:trHeight w:val="593" w:hRule="atLeast"/>
        </w:trPr>
        <w:tc>
          <w:tcPr>
            <w:tcW w:w="3479" w:type="dxa"/>
            <w:tcBorders>
              <w:left w:val="single" w:sz="4" w:space="0" w:color="00000A"/>
              <w:bottom w:val="single" w:sz="4" w:space="0" w:color="00000A"/>
              <w:insideH w:val="single" w:sz="4" w:space="0" w:color="00000A"/>
            </w:tcBorders>
            <w:shd w:fill="FFFFFF" w:val="clear"/>
            <w:tcMar>
              <w:left w:w="10" w:type="dxa"/>
            </w:tcMar>
            <w:vAlign w:val="center"/>
          </w:tcPr>
          <w:p>
            <w:pPr>
              <w:pStyle w:val="Normal"/>
              <w:spacing w:lineRule="auto" w:line="240" w:before="0" w:after="0"/>
              <w:rPr>
                <w:rFonts w:eastAsia="Times New Roman" w:cs="Times New Roman"/>
                <w:b/>
                <w:b/>
                <w:bCs/>
                <w:sz w:val="20"/>
                <w:szCs w:val="20"/>
                <w:lang w:eastAsia="pl-PL"/>
              </w:rPr>
            </w:pPr>
            <w:r>
              <w:rPr>
                <w:rFonts w:eastAsia="Times New Roman" w:cs="Times New Roman"/>
                <w:b/>
                <w:bCs/>
                <w:sz w:val="20"/>
                <w:szCs w:val="20"/>
                <w:lang w:eastAsia="pl-PL"/>
              </w:rPr>
              <w:t>Łyżka zręcznościowa- 1 szt.</w:t>
            </w:r>
          </w:p>
        </w:tc>
        <w:tc>
          <w:tcPr>
            <w:tcW w:w="5330" w:type="dxa"/>
            <w:tcBorders>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 w:type="dxa"/>
            </w:tcMar>
          </w:tcPr>
          <w:p>
            <w:pPr>
              <w:pStyle w:val="Normal"/>
              <w:spacing w:lineRule="auto" w:line="240" w:before="0" w:after="0"/>
              <w:rPr>
                <w:rFonts w:eastAsia="Times New Roman" w:cs="Times New Roman"/>
                <w:lang w:eastAsia="pl-PL"/>
              </w:rPr>
            </w:pPr>
            <w:r>
              <w:rPr>
                <w:rFonts w:eastAsia="Times New Roman" w:cs="Times New Roman"/>
                <w:lang w:eastAsia="pl-PL"/>
              </w:rPr>
              <w:t>Plastikowa łyżka o dł. 33 cm ,1 piłeczka plastikowa</w:t>
            </w:r>
          </w:p>
        </w:tc>
      </w:tr>
    </w:tbl>
    <w:p>
      <w:pPr>
        <w:pStyle w:val="Normal"/>
        <w:jc w:val="right"/>
        <w:rPr>
          <w:rFonts w:ascii="Times New Roman" w:hAnsi="Times New Roman" w:cs="Times New Roman"/>
          <w:b/>
          <w:b/>
          <w:sz w:val="18"/>
          <w:szCs w:val="18"/>
        </w:rPr>
      </w:pPr>
      <w:r>
        <w:rPr>
          <w:rFonts w:cs="Times New Roman" w:ascii="Times New Roman" w:hAnsi="Times New Roman"/>
          <w:b/>
          <w:sz w:val="18"/>
          <w:szCs w:val="18"/>
        </w:rPr>
        <w:t>Zał. nr 2 Oferta</w:t>
      </w:r>
    </w:p>
    <w:p>
      <w:pPr>
        <w:pStyle w:val="Normal"/>
        <w:spacing w:lineRule="auto" w:line="240" w:before="0" w:after="0"/>
        <w:rPr>
          <w:rFonts w:ascii="Times New Roman" w:hAnsi="Times New Roman" w:cs="Times New Roman"/>
          <w:color w:val="00000A"/>
          <w:sz w:val="18"/>
          <w:szCs w:val="18"/>
        </w:rPr>
      </w:pPr>
      <w:r>
        <w:rPr>
          <w:rFonts w:cs="Times New Roman" w:ascii="Times New Roman" w:hAnsi="Times New Roman"/>
          <w:color w:val="00000A"/>
          <w:sz w:val="18"/>
          <w:szCs w:val="18"/>
        </w:rPr>
        <w:t>Pieczęć wykonawcy</w:t>
      </w:r>
    </w:p>
    <w:p>
      <w:pPr>
        <w:pStyle w:val="Normal"/>
        <w:spacing w:lineRule="auto" w:line="240" w:before="0" w:after="0"/>
        <w:rPr>
          <w:rFonts w:ascii="Times New Roman" w:hAnsi="Times New Roman" w:cs="Times New Roman"/>
          <w:b/>
          <w:b/>
          <w:bCs/>
          <w:color w:val="00000A"/>
          <w:sz w:val="20"/>
          <w:szCs w:val="20"/>
        </w:rPr>
      </w:pPr>
      <w:r>
        <w:rPr>
          <w:rFonts w:cs="Times New Roman" w:ascii="Times New Roman" w:hAnsi="Times New Roman"/>
          <w:b/>
          <w:bCs/>
          <w:color w:val="00000A"/>
          <w:sz w:val="20"/>
          <w:szCs w:val="20"/>
        </w:rPr>
      </w:r>
    </w:p>
    <w:p>
      <w:pPr>
        <w:pStyle w:val="Normal"/>
        <w:spacing w:lineRule="auto" w:line="240" w:before="0" w:after="0"/>
        <w:jc w:val="center"/>
        <w:rPr/>
      </w:pPr>
      <w:r>
        <w:rPr>
          <w:rFonts w:cs="Times New Roman" w:ascii="Times New Roman" w:hAnsi="Times New Roman"/>
          <w:b/>
          <w:bCs/>
          <w:color w:val="00000A"/>
          <w:sz w:val="20"/>
          <w:szCs w:val="20"/>
        </w:rPr>
        <w:t xml:space="preserve">O F E R T A </w:t>
      </w:r>
      <w:bookmarkStart w:id="15" w:name="OLE_LINK26"/>
      <w:bookmarkEnd w:id="15"/>
      <w:r>
        <w:rPr>
          <w:rFonts w:eastAsia="Times New Roman" w:cs="Times New Roman" w:ascii="Times New Roman" w:hAnsi="Times New Roman"/>
          <w:b/>
          <w:color w:val="000000"/>
          <w:sz w:val="20"/>
          <w:szCs w:val="20"/>
          <w:lang w:eastAsia="pl-PL"/>
        </w:rPr>
        <w:t>-  DOSTAWA zabawek i pomocy dydaktycznych</w:t>
      </w:r>
    </w:p>
    <w:p>
      <w:pPr>
        <w:pStyle w:val="Normal"/>
        <w:jc w:val="right"/>
        <w:rPr>
          <w:rFonts w:ascii="Times New Roman" w:hAnsi="Times New Roman" w:cs="Times New Roman"/>
          <w:b/>
          <w:b/>
          <w:sz w:val="18"/>
          <w:szCs w:val="18"/>
        </w:rPr>
      </w:pPr>
      <w:r>
        <w:rPr>
          <w:rFonts w:cs="Times New Roman" w:ascii="Times New Roman" w:hAnsi="Times New Roman"/>
          <w:b/>
          <w:sz w:val="18"/>
          <w:szCs w:val="18"/>
        </w:rPr>
      </w:r>
    </w:p>
    <w:p>
      <w:pPr>
        <w:pStyle w:val="Normal"/>
        <w:spacing w:lineRule="auto" w:line="240" w:before="0" w:after="0"/>
        <w:ind w:left="705" w:right="0" w:hanging="705"/>
        <w:jc w:val="both"/>
        <w:rPr>
          <w:rFonts w:ascii="Times New Roman" w:hAnsi="Times New Roman" w:cs="Times New Roman"/>
          <w:color w:val="00000A"/>
          <w:sz w:val="20"/>
          <w:szCs w:val="20"/>
        </w:rPr>
      </w:pPr>
      <w:r>
        <w:rPr>
          <w:rFonts w:cs="Times New Roman" w:ascii="Times New Roman" w:hAnsi="Times New Roman"/>
          <w:color w:val="00000A"/>
          <w:sz w:val="20"/>
          <w:szCs w:val="20"/>
        </w:rPr>
        <w:t xml:space="preserve">1) </w:t>
        <w:tab/>
        <w:t>Oferujemy wykonanie dostawy będącej przedmiotem zamówienia, zgodnie  z załącznikiem nr 1                          ( opisem przedmiotu zamówienia ) , za cenę  w wysokości:</w:t>
      </w:r>
    </w:p>
    <w:p>
      <w:pPr>
        <w:pStyle w:val="Normal"/>
        <w:spacing w:lineRule="auto" w:line="240" w:before="0" w:after="0"/>
        <w:ind w:left="705" w:right="0" w:hanging="705"/>
        <w:jc w:val="both"/>
        <w:rPr>
          <w:rFonts w:ascii="Times New Roman" w:hAnsi="Times New Roman" w:cs="Times New Roman"/>
          <w:color w:val="00000A"/>
          <w:sz w:val="20"/>
          <w:szCs w:val="20"/>
        </w:rPr>
      </w:pPr>
      <w:r>
        <w:rPr>
          <w:rFonts w:cs="Times New Roman" w:ascii="Times New Roman" w:hAnsi="Times New Roman"/>
          <w:color w:val="00000A"/>
          <w:sz w:val="20"/>
          <w:szCs w:val="20"/>
        </w:rPr>
      </w:r>
    </w:p>
    <w:p>
      <w:pPr>
        <w:pStyle w:val="Normal"/>
        <w:spacing w:lineRule="auto" w:line="240" w:before="0" w:after="120"/>
        <w:ind w:left="0" w:right="0" w:firstLine="705"/>
        <w:rPr>
          <w:rFonts w:ascii="Times New Roman" w:hAnsi="Times New Roman" w:cs="Times New Roman"/>
          <w:color w:val="00000A"/>
          <w:sz w:val="20"/>
          <w:szCs w:val="20"/>
        </w:rPr>
      </w:pPr>
      <w:r>
        <w:rPr>
          <w:rFonts w:cs="Times New Roman" w:ascii="Times New Roman" w:hAnsi="Times New Roman"/>
          <w:color w:val="00000A"/>
          <w:sz w:val="20"/>
          <w:szCs w:val="20"/>
        </w:rPr>
        <w:t xml:space="preserve">netto: </w:t>
        <w:tab/>
        <w:t>………………………………………………………………………………………….zł,</w:t>
      </w:r>
    </w:p>
    <w:p>
      <w:pPr>
        <w:pStyle w:val="Normal"/>
        <w:spacing w:lineRule="auto" w:line="240" w:before="0" w:after="120"/>
        <w:ind w:left="0" w:right="0" w:firstLine="705"/>
        <w:rPr>
          <w:rFonts w:ascii="Times New Roman" w:hAnsi="Times New Roman" w:cs="Times New Roman"/>
          <w:color w:val="00000A"/>
          <w:sz w:val="20"/>
          <w:szCs w:val="20"/>
        </w:rPr>
      </w:pPr>
      <w:r>
        <w:rPr>
          <w:rFonts w:cs="Times New Roman" w:ascii="Times New Roman" w:hAnsi="Times New Roman"/>
          <w:color w:val="00000A"/>
          <w:sz w:val="20"/>
          <w:szCs w:val="20"/>
        </w:rPr>
        <w:t xml:space="preserve">słownie: </w:t>
        <w:tab/>
        <w:t>…………………………………………………………………………..….....zł 00/00</w:t>
      </w:r>
    </w:p>
    <w:p>
      <w:pPr>
        <w:pStyle w:val="Normal"/>
        <w:spacing w:lineRule="auto" w:line="240" w:before="0" w:after="120"/>
        <w:ind w:left="0" w:right="0" w:firstLine="705"/>
        <w:rPr>
          <w:rFonts w:ascii="Times New Roman" w:hAnsi="Times New Roman" w:cs="Times New Roman"/>
          <w:color w:val="00000A"/>
          <w:sz w:val="20"/>
          <w:szCs w:val="20"/>
        </w:rPr>
      </w:pPr>
      <w:r>
        <w:rPr>
          <w:rFonts w:cs="Times New Roman" w:ascii="Times New Roman" w:hAnsi="Times New Roman"/>
          <w:color w:val="00000A"/>
          <w:sz w:val="20"/>
          <w:szCs w:val="20"/>
        </w:rPr>
        <w:t xml:space="preserve">podatek VAT: </w:t>
        <w:tab/>
        <w:t>…..…..%, tj ………………………………………………………..………….zł</w:t>
      </w:r>
    </w:p>
    <w:p>
      <w:pPr>
        <w:pStyle w:val="Normal"/>
        <w:spacing w:lineRule="auto" w:line="240" w:before="0" w:after="120"/>
        <w:ind w:left="0" w:right="0" w:firstLine="705"/>
        <w:rPr>
          <w:rFonts w:ascii="Times New Roman" w:hAnsi="Times New Roman" w:cs="Times New Roman"/>
          <w:color w:val="00000A"/>
          <w:sz w:val="20"/>
          <w:szCs w:val="20"/>
        </w:rPr>
      </w:pPr>
      <w:r>
        <w:rPr>
          <w:rFonts w:cs="Times New Roman" w:ascii="Times New Roman" w:hAnsi="Times New Roman"/>
          <w:color w:val="00000A"/>
          <w:sz w:val="20"/>
          <w:szCs w:val="20"/>
        </w:rPr>
        <w:t xml:space="preserve">słownie: </w:t>
        <w:tab/>
        <w:t>…………………………………………………………………………………………</w:t>
      </w:r>
    </w:p>
    <w:p>
      <w:pPr>
        <w:pStyle w:val="Normal"/>
        <w:spacing w:lineRule="auto" w:line="240" w:before="0" w:after="120"/>
        <w:ind w:left="0" w:right="0" w:firstLine="705"/>
        <w:rPr/>
      </w:pPr>
      <w:r>
        <w:rPr>
          <w:rFonts w:cs="Times New Roman" w:ascii="Times New Roman" w:hAnsi="Times New Roman"/>
          <w:color w:val="00000A"/>
          <w:sz w:val="20"/>
          <w:szCs w:val="20"/>
        </w:rPr>
        <w:t xml:space="preserve">brutto: </w:t>
        <w:tab/>
      </w:r>
      <w:r>
        <w:rPr>
          <w:rFonts w:cs="Times New Roman" w:ascii="Times New Roman" w:hAnsi="Times New Roman"/>
          <w:color w:val="000000"/>
          <w:sz w:val="20"/>
          <w:szCs w:val="20"/>
        </w:rPr>
        <w:t>…………………………………………………………………………………...……zł,</w:t>
      </w:r>
    </w:p>
    <w:p>
      <w:pPr>
        <w:pStyle w:val="Normal"/>
        <w:spacing w:lineRule="auto" w:line="240" w:before="0" w:after="120"/>
        <w:ind w:left="0" w:right="0" w:firstLine="705"/>
        <w:rPr>
          <w:rFonts w:ascii="Times New Roman" w:hAnsi="Times New Roman" w:cs="Times New Roman"/>
          <w:color w:val="00000A"/>
          <w:sz w:val="20"/>
          <w:szCs w:val="20"/>
        </w:rPr>
      </w:pPr>
      <w:r>
        <w:rPr>
          <w:rFonts w:cs="Times New Roman" w:ascii="Times New Roman" w:hAnsi="Times New Roman"/>
          <w:color w:val="00000A"/>
          <w:sz w:val="20"/>
          <w:szCs w:val="20"/>
        </w:rPr>
        <w:t>słownie:</w:t>
        <w:tab/>
        <w:t xml:space="preserve"> ……………………………………………………………………………...... zł 00/00</w:t>
      </w:r>
    </w:p>
    <w:p>
      <w:pPr>
        <w:pStyle w:val="Normal"/>
        <w:spacing w:lineRule="auto" w:line="240"/>
        <w:ind w:left="426" w:right="0" w:hanging="0"/>
        <w:jc w:val="both"/>
        <w:rPr>
          <w:rFonts w:ascii="Times New Roman" w:hAnsi="Times New Roman" w:cs="Times New Roman"/>
          <w:sz w:val="20"/>
          <w:szCs w:val="20"/>
        </w:rPr>
      </w:pPr>
      <w:r>
        <w:rPr>
          <w:rFonts w:cs="Times New Roman" w:ascii="Times New Roman" w:hAnsi="Times New Roman"/>
          <w:sz w:val="20"/>
          <w:szCs w:val="20"/>
        </w:rPr>
        <w:t>Cena zawiera wszystkie koszty niezbędne do prawidłowej realizacji przedmiotu zamówienia, w tym m.in. koszty transportu.</w:t>
      </w:r>
    </w:p>
    <w:p>
      <w:pPr>
        <w:pStyle w:val="Normal"/>
        <w:spacing w:lineRule="auto" w:line="240"/>
        <w:ind w:left="30" w:right="0" w:hanging="0"/>
        <w:jc w:val="both"/>
        <w:rPr/>
      </w:pPr>
      <w:r>
        <w:rPr>
          <w:rFonts w:cs="Times New Roman" w:ascii="Times New Roman" w:hAnsi="Times New Roman"/>
          <w:sz w:val="18"/>
          <w:szCs w:val="18"/>
        </w:rPr>
        <w:t xml:space="preserve">2.    Oświadczam/y, że :przedmiot zamówienia wykonam/y w terminie i na warunkach określonych  w rozeznaniu rynku; </w:t>
      </w:r>
      <w:r>
        <w:rPr>
          <w:rFonts w:eastAsia="Times New Roman" w:cs="Times New Roman" w:ascii="Times New Roman" w:hAnsi="Times New Roman"/>
          <w:sz w:val="18"/>
          <w:szCs w:val="18"/>
        </w:rPr>
        <w:t>posiadam/y uprawnienia, zdolność techniczną i zawodową,  znajduję/emy się w sytuacji finansowej niezbędnej do prawidłowego wykonania przedmiotu rozeznania rynku;</w:t>
      </w:r>
      <w:r>
        <w:rPr>
          <w:rFonts w:cs="Times New Roman" w:ascii="Times New Roman" w:hAnsi="Times New Roman"/>
          <w:sz w:val="18"/>
          <w:szCs w:val="18"/>
        </w:rPr>
        <w:t xml:space="preserve">  </w:t>
      </w:r>
      <w:r>
        <w:rPr>
          <w:rFonts w:eastAsia="Times New Roman" w:cs="Times New Roman" w:ascii="Times New Roman" w:hAnsi="Times New Roman"/>
          <w:sz w:val="18"/>
          <w:szCs w:val="18"/>
        </w:rPr>
        <w:t>uzyskałam/em/liśmy od Zamawiającego wszelkie informacje niezbędne do rzetelnego sporządzenia niniejszej oferty cenowej.</w:t>
      </w:r>
    </w:p>
    <w:p>
      <w:pPr>
        <w:pStyle w:val="Wcicietrecitekstu"/>
        <w:ind w:left="705" w:right="0" w:hanging="675"/>
        <w:jc w:val="both"/>
        <w:rPr>
          <w:sz w:val="18"/>
          <w:szCs w:val="18"/>
          <w:lang w:eastAsia="pl-PL"/>
        </w:rPr>
      </w:pPr>
      <w:r>
        <w:rPr>
          <w:sz w:val="18"/>
          <w:szCs w:val="18"/>
          <w:lang w:eastAsia="pl-PL"/>
        </w:rPr>
        <w:t>3. Oświadczam/y, że  uważam/y się za związanych niniejszą ofertą przez okres 30 dni od upływu terminu składania ofert.</w:t>
      </w:r>
    </w:p>
    <w:p>
      <w:pPr>
        <w:pStyle w:val="Normal"/>
        <w:spacing w:lineRule="auto" w:line="240"/>
        <w:rPr/>
      </w:pPr>
      <w:r>
        <w:rPr>
          <w:rFonts w:cs="Times New Roman" w:ascii="Times New Roman" w:hAnsi="Times New Roman"/>
          <w:sz w:val="18"/>
          <w:szCs w:val="18"/>
        </w:rPr>
        <w:t>4.Oświadczam, że przyjmuję do wiadomości i stosowania klauzulę informacyjną</w:t>
      </w:r>
      <w:r>
        <w:rPr>
          <w:rFonts w:cs="Times New Roman" w:ascii="Times New Roman" w:hAnsi="Times New Roman"/>
          <w:sz w:val="18"/>
          <w:szCs w:val="18"/>
          <w:lang w:eastAsia="pl-PL"/>
        </w:rPr>
        <w:t xml:space="preserve"> zgodną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p>
    <w:p>
      <w:pPr>
        <w:pStyle w:val="Normal"/>
        <w:spacing w:lineRule="auto" w:line="240"/>
        <w:jc w:val="both"/>
        <w:rPr>
          <w:rFonts w:ascii="Times New Roman" w:hAnsi="Times New Roman" w:cs="Times New Roman"/>
          <w:sz w:val="18"/>
          <w:szCs w:val="18"/>
        </w:rPr>
      </w:pPr>
      <w:r>
        <w:rPr>
          <w:rFonts w:cs="Times New Roman" w:ascii="Times New Roman" w:hAnsi="Times New Roman"/>
          <w:sz w:val="18"/>
          <w:szCs w:val="18"/>
        </w:rPr>
        <w:t>Oświadczam, że zapewnię/my w okresie obowiązywania niniejszej umowy pełna ochronę danych osobowych oraz zgodność ze wszelkimi obecnymi oraz przyszłymi przepisami prawa dotyczącymi ochrony danych osobowych i prywatności.”</w:t>
      </w:r>
    </w:p>
    <w:p>
      <w:pPr>
        <w:pStyle w:val="NormalWeb"/>
        <w:jc w:val="both"/>
        <w:rPr/>
      </w:pPr>
      <w:r>
        <w:rPr>
          <w:sz w:val="18"/>
          <w:szCs w:val="18"/>
        </w:rPr>
        <w:t>Oświadczam/y, że wypełniłem/liśmy  obowiązki informacyjne przewidziane w art. 13 lub art. 14 RODO</w:t>
      </w:r>
      <w:r>
        <w:rPr>
          <w:sz w:val="18"/>
          <w:szCs w:val="18"/>
          <w:vertAlign w:val="superscript"/>
        </w:rPr>
        <w:t>1)</w:t>
      </w:r>
      <w:r>
        <w:rPr>
          <w:sz w:val="18"/>
          <w:szCs w:val="18"/>
        </w:rPr>
        <w:t xml:space="preserve"> wobec osób fizycznych, od których dane osobowe bezpośrednio lub pośrednio pozyskałem/liśmy  w celu ubiegania się o udzielenie zamówienia publicznego w niniejszym postępowaniu.*</w:t>
      </w:r>
    </w:p>
    <w:p>
      <w:pPr>
        <w:pStyle w:val="Normal"/>
        <w:numPr>
          <w:ilvl w:val="0"/>
          <w:numId w:val="2"/>
        </w:numPr>
        <w:spacing w:lineRule="auto" w:line="240" w:before="0" w:after="200"/>
        <w:contextualSpacing/>
        <w:rPr>
          <w:rFonts w:ascii="Times New Roman" w:hAnsi="Times New Roman" w:eastAsia="Calibri" w:cs="Times New Roman"/>
          <w:sz w:val="18"/>
          <w:szCs w:val="18"/>
        </w:rPr>
      </w:pPr>
      <w:r>
        <w:rPr>
          <w:rFonts w:eastAsia="Calibri" w:cs="Times New Roman" w:ascii="Times New Roman" w:hAnsi="Times New Roman"/>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pPr>
        <w:pStyle w:val="Normal"/>
        <w:spacing w:lineRule="auto" w:line="240" w:before="280" w:after="119"/>
        <w:ind w:left="720" w:right="0" w:hanging="0"/>
        <w:jc w:val="both"/>
        <w:rPr/>
      </w:pPr>
      <w:r>
        <w:rPr>
          <w:rFonts w:cs="Times New Roman" w:ascii="Times New Roman" w:hAnsi="Times New Roman"/>
          <w:color w:val="000000"/>
          <w:sz w:val="18"/>
          <w:szCs w:val="18"/>
          <w:lang w:eastAsia="pl-PL"/>
        </w:rPr>
        <w:t xml:space="preserve">* W przypadku gdy wykonawca </w:t>
      </w:r>
      <w:r>
        <w:rPr>
          <w:rFonts w:cs="Times New Roman" w:ascii="Times New Roman" w:hAnsi="Times New Roman"/>
          <w:sz w:val="18"/>
          <w:szCs w:val="18"/>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pPr>
        <w:pStyle w:val="Normal"/>
        <w:tabs>
          <w:tab w:val="left" w:pos="426" w:leader="none"/>
        </w:tabs>
        <w:spacing w:lineRule="auto" w:line="240" w:before="0" w:after="120"/>
        <w:rPr>
          <w:rFonts w:ascii="Times New Roman" w:hAnsi="Times New Roman" w:cs="Times New Roman"/>
          <w:sz w:val="20"/>
          <w:szCs w:val="20"/>
        </w:rPr>
      </w:pPr>
      <w:r>
        <w:rPr>
          <w:rFonts w:cs="Times New Roman" w:ascii="Times New Roman" w:hAnsi="Times New Roman"/>
          <w:sz w:val="20"/>
          <w:szCs w:val="20"/>
        </w:rPr>
        <w:t>5.  Adres kontaktowy:   e-mail: ………………………………………… fax: ……………………………</w:t>
      </w:r>
    </w:p>
    <w:p>
      <w:pPr>
        <w:pStyle w:val="Normal"/>
        <w:spacing w:lineRule="auto" w:line="240"/>
        <w:rPr>
          <w:rFonts w:ascii="Times New Roman" w:hAnsi="Times New Roman" w:cs="Times New Roman"/>
          <w:b/>
          <w:b/>
          <w:sz w:val="16"/>
          <w:szCs w:val="16"/>
        </w:rPr>
      </w:pPr>
      <w:r>
        <w:rPr>
          <w:rFonts w:cs="Times New Roman" w:ascii="Times New Roman" w:hAnsi="Times New Roman"/>
          <w:b/>
          <w:sz w:val="16"/>
          <w:szCs w:val="16"/>
        </w:rPr>
        <w:t>UWAGA; proszę podać czytelny; adres e-mail , fax na który wykonawca będzie otrzymywał od zamawiającego wszystkie informacje związane z prowadzonym rozeznaniem rynku.</w:t>
      </w:r>
    </w:p>
    <w:p>
      <w:pPr>
        <w:pStyle w:val="Normal"/>
        <w:tabs>
          <w:tab w:val="left" w:pos="5100" w:leader="none"/>
        </w:tabs>
        <w:ind w:left="4956" w:right="0" w:hanging="0"/>
        <w:rPr>
          <w:rFonts w:ascii="Times New Roman" w:hAnsi="Times New Roman" w:cs="Times New Roman"/>
          <w:sz w:val="20"/>
          <w:szCs w:val="20"/>
        </w:rPr>
      </w:pPr>
      <w:r>
        <w:rPr>
          <w:rFonts w:cs="Times New Roman" w:ascii="Times New Roman" w:hAnsi="Times New Roman"/>
          <w:sz w:val="20"/>
          <w:szCs w:val="20"/>
        </w:rPr>
        <w:t>...........................................................................</w:t>
      </w:r>
    </w:p>
    <w:p>
      <w:pPr>
        <w:pStyle w:val="Standardowy"/>
        <w:rPr/>
      </w:pPr>
      <w:r>
        <w:rPr>
          <w:i/>
          <w:sz w:val="20"/>
        </w:rPr>
        <w:tab/>
        <w:tab/>
        <w:t xml:space="preserve"> </w:t>
        <w:tab/>
        <w:tab/>
        <w:tab/>
      </w:r>
      <w:r>
        <w:rPr>
          <w:i/>
          <w:sz w:val="16"/>
          <w:szCs w:val="16"/>
        </w:rPr>
        <w:t xml:space="preserve">                                </w:t>
      </w:r>
      <w:r>
        <w:rPr>
          <w:b w:val="false"/>
          <w:sz w:val="24"/>
        </w:rPr>
        <w:t xml:space="preserve">                       </w:t>
      </w:r>
    </w:p>
    <w:p>
      <w:pPr>
        <w:pStyle w:val="Standardowy"/>
        <w:ind w:left="4956" w:right="0" w:firstLine="429"/>
        <w:rPr>
          <w:b w:val="false"/>
          <w:b w:val="false"/>
          <w:sz w:val="12"/>
          <w:szCs w:val="12"/>
        </w:rPr>
      </w:pPr>
      <w:r>
        <w:rPr>
          <w:b w:val="false"/>
          <w:sz w:val="12"/>
          <w:szCs w:val="12"/>
        </w:rPr>
        <w:t xml:space="preserve">/ podpis  Wykonawcy  lub osób uprawnionych do reprezentowania Wykonawcy  w dokumentach rejestrowych lub we właściwym  upoważnieniu /  </w:t>
      </w:r>
    </w:p>
    <w:p>
      <w:pPr>
        <w:pStyle w:val="Normal"/>
        <w:tabs>
          <w:tab w:val="left" w:pos="1192" w:leader="none"/>
        </w:tabs>
        <w:rPr>
          <w:rFonts w:ascii="Times New Roman" w:hAnsi="Times New Roman" w:cs="Times New Roman"/>
          <w:sz w:val="18"/>
          <w:szCs w:val="18"/>
        </w:rPr>
      </w:pPr>
      <w:r>
        <w:rPr>
          <w:rFonts w:cs="Times New Roman" w:ascii="Times New Roman" w:hAnsi="Times New Roman"/>
          <w:sz w:val="18"/>
          <w:szCs w:val="18"/>
        </w:rPr>
      </w:r>
    </w:p>
    <w:p>
      <w:pPr>
        <w:pStyle w:val="Normal"/>
        <w:rPr>
          <w:rFonts w:ascii="Times New Roman" w:hAnsi="Times New Roman" w:cs="Times New Roman"/>
          <w:color w:val="00B050"/>
          <w:sz w:val="18"/>
          <w:szCs w:val="18"/>
        </w:rPr>
      </w:pPr>
      <w:r>
        <w:rPr>
          <w:rFonts w:cs="Times New Roman" w:ascii="Times New Roman" w:hAnsi="Times New Roman"/>
          <w:color w:val="00B050"/>
          <w:sz w:val="18"/>
          <w:szCs w:val="18"/>
        </w:rPr>
      </w:r>
    </w:p>
    <w:p>
      <w:pPr>
        <w:pStyle w:val="Normal"/>
        <w:spacing w:before="0" w:after="200"/>
        <w:rPr>
          <w:rFonts w:ascii="Times New Roman" w:hAnsi="Times New Roman" w:cs="Times New Roman"/>
          <w:color w:val="00B050"/>
          <w:sz w:val="18"/>
          <w:szCs w:val="18"/>
        </w:rPr>
      </w:pPr>
      <w:r>
        <w:rPr>
          <w:rFonts w:cs="Times New Roman" w:ascii="Times New Roman" w:hAnsi="Times New Roman"/>
          <w:color w:val="00B050"/>
          <w:sz w:val="18"/>
          <w:szCs w:val="18"/>
        </w:rPr>
      </w:r>
    </w:p>
    <w:sectPr>
      <w:headerReference w:type="default" r:id="rId2"/>
      <w:footerReference w:type="default" r:id="rId3"/>
      <w:type w:val="nextPage"/>
      <w:pgSz w:w="11906" w:h="16838"/>
      <w:pgMar w:left="1417" w:right="1417" w:header="708" w:top="1417" w:footer="708" w:bottom="1417" w:gutter="0"/>
      <w:pgNumType w:fmt="decimal"/>
      <w:formProt w:val="false"/>
      <w:textDirection w:val="lrTb"/>
      <w:docGrid w:type="default" w:linePitch="360" w:charSpace="42949650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ee"/>
    <w:family w:val="roman"/>
    <w:pitch w:val="variable"/>
  </w:font>
  <w:font w:name="Times New Roman">
    <w:charset w:val="ee"/>
    <w:family w:val="roman"/>
    <w:pitch w:val="variable"/>
  </w:font>
  <w:font w:name="Symbol">
    <w:charset w:val="01"/>
    <w:family w:val="roman"/>
    <w:pitch w:val="variable"/>
  </w:font>
  <w:font w:name="Courier New">
    <w:charset w:val="01"/>
    <w:family w:val="modern"/>
    <w:pitch w:val="default"/>
  </w:font>
  <w:font w:name="Wingdings">
    <w:charset w:val="02"/>
    <w:family w:val="auto"/>
    <w:pitch w:val="variable"/>
  </w:font>
  <w:font w:name="Tahoma">
    <w:charset w:val="ee"/>
    <w:family w:val="roman"/>
    <w:pitch w:val="variable"/>
  </w:font>
  <w:font w:name="Liberation Sans">
    <w:altName w:val="Arial"/>
    <w:charset w:val="ee"/>
    <w:family w:val="swiss"/>
    <w:pitch w:val="variable"/>
  </w:font>
  <w:font w:name="Arial">
    <w:charset w:val="ee"/>
    <w:family w:val="swiss"/>
    <w:pitch w:val="variable"/>
  </w:font>
  <w:font w:name="Verdana">
    <w:charset w:val="ee"/>
    <w:family w:val="roman"/>
    <w:pitch w:val="variable"/>
  </w:font>
  <w:font w:name="Cambria">
    <w:charset w:val="ee"/>
    <w:family w:val="roman"/>
    <w:pitch w:val="variable"/>
  </w:font>
  <w:font w:name="TimesNewRomanPS-BoldMT">
    <w:charset w:val="ee"/>
    <w:family w:val="roman"/>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40" w:before="0" w:after="0"/>
      <w:jc w:val="center"/>
      <w:rPr/>
    </w:pPr>
    <w:r>
      <w:rPr>
        <w:rFonts w:eastAsia="Tahoma" w:cs="Tahoma" w:ascii="Tahoma" w:hAnsi="Tahoma"/>
        <w:bCs/>
        <w:sz w:val="16"/>
        <w:szCs w:val="16"/>
      </w:rPr>
      <w:t>„</w:t>
    </w:r>
    <w:r>
      <w:rPr>
        <w:rFonts w:eastAsia="Calibri" w:cs="Tahoma" w:ascii="Tahoma" w:hAnsi="Tahoma"/>
        <w:sz w:val="16"/>
        <w:szCs w:val="16"/>
      </w:rPr>
      <w:t>Przedszkole językowe deBEST”</w:t>
    </w:r>
    <w:r>
      <w:rPr>
        <w:rFonts w:eastAsia="Calibri" w:cs="Tahoma" w:ascii="Tahoma" w:hAnsi="Tahoma"/>
        <w:b/>
        <w:bCs/>
        <w:sz w:val="16"/>
        <w:szCs w:val="16"/>
      </w:rPr>
      <w:t xml:space="preserve"> </w:t>
    </w:r>
    <w:r>
      <w:rPr>
        <w:rFonts w:eastAsia="Calibri" w:cs="Tahoma" w:ascii="Tahoma" w:hAnsi="Tahoma"/>
        <w:sz w:val="16"/>
        <w:szCs w:val="16"/>
      </w:rPr>
      <w:t>realizowany przez Centrum Językowo – Edukacyjne BEST Katarzyna Trzebińska w partnerstwie ze  Stowarzyszenie Wiedza i Rozwój</w:t>
    </w:r>
  </w:p>
  <w:p>
    <w:pPr>
      <w:pStyle w:val="Normal"/>
      <w:spacing w:lineRule="auto" w:line="240" w:before="0" w:after="0"/>
      <w:jc w:val="center"/>
      <w:rPr>
        <w:rFonts w:ascii="Tahoma" w:hAnsi="Tahoma" w:eastAsia="Calibri" w:cs="Tahoma"/>
        <w:sz w:val="16"/>
        <w:szCs w:val="16"/>
      </w:rPr>
    </w:pPr>
    <w:r>
      <w:rPr>
        <w:rFonts w:eastAsia="Calibri" w:cs="Tahoma" w:ascii="Tahoma" w:hAnsi="Tahoma"/>
        <w:sz w:val="16"/>
        <w:szCs w:val="16"/>
      </w:rPr>
      <w:t>Projekt jest współfinansowany przez Unię Europejską w ramach Europejskiego Funduszu Społecznego</w:t>
    </w:r>
  </w:p>
  <w:p>
    <w:pPr>
      <w:pStyle w:val="Normal"/>
      <w:spacing w:lineRule="auto" w:line="240" w:before="0" w:after="0"/>
      <w:jc w:val="center"/>
      <w:rPr>
        <w:rFonts w:ascii="Tahoma" w:hAnsi="Tahoma" w:eastAsia="Calibri" w:cs="Tahoma"/>
        <w:sz w:val="16"/>
        <w:szCs w:val="16"/>
      </w:rPr>
    </w:pPr>
    <w:r>
      <w:rPr>
        <w:rFonts w:eastAsia="Calibri" w:cs="Tahoma" w:ascii="Tahoma" w:hAnsi="Tahoma"/>
        <w:sz w:val="16"/>
        <w:szCs w:val="16"/>
      </w:rPr>
      <w:t>Regionalny Program Operacyjny Województwa Świętokrzyskiego na lata 2014-2020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8980" w:type="dxa"/>
      <w:jc w:val="left"/>
      <w:tblInd w:w="0" w:type="dxa"/>
      <w:tblBorders/>
      <w:tblCellMar>
        <w:top w:w="0" w:type="dxa"/>
        <w:left w:w="0" w:type="dxa"/>
        <w:bottom w:w="0" w:type="dxa"/>
        <w:right w:w="0" w:type="dxa"/>
      </w:tblCellMar>
    </w:tblPr>
    <w:tblGrid>
      <w:gridCol w:w="1814"/>
      <w:gridCol w:w="2534"/>
      <w:gridCol w:w="1965"/>
      <w:gridCol w:w="2667"/>
    </w:tblGrid>
    <w:tr>
      <w:trPr/>
      <w:tc>
        <w:tcPr>
          <w:tcW w:w="1814" w:type="dxa"/>
          <w:tcBorders/>
          <w:shd w:fill="auto" w:val="clear"/>
        </w:tcPr>
        <w:p>
          <w:pPr>
            <w:pStyle w:val="Normal"/>
            <w:tabs>
              <w:tab w:val="center" w:pos="4536" w:leader="none"/>
              <w:tab w:val="right" w:pos="9072" w:leader="none"/>
            </w:tabs>
            <w:spacing w:lineRule="auto" w:line="240" w:before="0" w:after="0"/>
            <w:rPr/>
          </w:pPr>
          <w:r>
            <w:rPr/>
            <w:drawing>
              <wp:inline distT="0" distB="0" distL="0" distR="0">
                <wp:extent cx="1028065" cy="437515"/>
                <wp:effectExtent l="0" t="0" r="0" b="0"/>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1"/>
                        <a:stretch>
                          <a:fillRect/>
                        </a:stretch>
                      </pic:blipFill>
                      <pic:spPr bwMode="auto">
                        <a:xfrm>
                          <a:off x="0" y="0"/>
                          <a:ext cx="1028065" cy="437515"/>
                        </a:xfrm>
                        <a:prstGeom prst="rect">
                          <a:avLst/>
                        </a:prstGeom>
                      </pic:spPr>
                    </pic:pic>
                  </a:graphicData>
                </a:graphic>
              </wp:inline>
            </w:drawing>
          </w:r>
        </w:p>
      </w:tc>
      <w:tc>
        <w:tcPr>
          <w:tcW w:w="2534" w:type="dxa"/>
          <w:tcBorders/>
          <w:shd w:fill="auto" w:val="clear"/>
        </w:tcPr>
        <w:p>
          <w:pPr>
            <w:pStyle w:val="Normal"/>
            <w:tabs>
              <w:tab w:val="center" w:pos="4536" w:leader="none"/>
              <w:tab w:val="right" w:pos="9072" w:leader="none"/>
            </w:tabs>
            <w:spacing w:lineRule="auto" w:line="240" w:before="0" w:after="0"/>
            <w:rPr/>
          </w:pPr>
          <w:r>
            <w:rPr/>
            <w:drawing>
              <wp:inline distT="0" distB="0" distL="0" distR="0">
                <wp:extent cx="1409700" cy="437515"/>
                <wp:effectExtent l="0" t="0" r="0" b="0"/>
                <wp:docPr id="2"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descr=""/>
                        <pic:cNvPicPr>
                          <a:picLocks noChangeAspect="1" noChangeArrowheads="1"/>
                        </pic:cNvPicPr>
                      </pic:nvPicPr>
                      <pic:blipFill>
                        <a:blip r:embed="rId2"/>
                        <a:stretch>
                          <a:fillRect/>
                        </a:stretch>
                      </pic:blipFill>
                      <pic:spPr bwMode="auto">
                        <a:xfrm>
                          <a:off x="0" y="0"/>
                          <a:ext cx="1409700" cy="437515"/>
                        </a:xfrm>
                        <a:prstGeom prst="rect">
                          <a:avLst/>
                        </a:prstGeom>
                      </pic:spPr>
                    </pic:pic>
                  </a:graphicData>
                </a:graphic>
              </wp:inline>
            </w:drawing>
          </w:r>
        </w:p>
      </w:tc>
      <w:tc>
        <w:tcPr>
          <w:tcW w:w="1965" w:type="dxa"/>
          <w:tcBorders/>
          <w:shd w:fill="auto" w:val="clear"/>
        </w:tcPr>
        <w:p>
          <w:pPr>
            <w:pStyle w:val="Normal"/>
            <w:tabs>
              <w:tab w:val="center" w:pos="4536" w:leader="none"/>
              <w:tab w:val="right" w:pos="9072" w:leader="none"/>
            </w:tabs>
            <w:spacing w:lineRule="auto" w:line="240" w:before="0" w:after="0"/>
            <w:rPr/>
          </w:pPr>
          <w:r>
            <w:rPr/>
            <w:drawing>
              <wp:inline distT="0" distB="0" distL="0" distR="0">
                <wp:extent cx="962025" cy="437515"/>
                <wp:effectExtent l="0" t="0" r="0" b="0"/>
                <wp:docPr id="3"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3" descr=""/>
                        <pic:cNvPicPr>
                          <a:picLocks noChangeAspect="1" noChangeArrowheads="1"/>
                        </pic:cNvPicPr>
                      </pic:nvPicPr>
                      <pic:blipFill>
                        <a:blip r:embed="rId3"/>
                        <a:stretch>
                          <a:fillRect/>
                        </a:stretch>
                      </pic:blipFill>
                      <pic:spPr bwMode="auto">
                        <a:xfrm>
                          <a:off x="0" y="0"/>
                          <a:ext cx="962025" cy="437515"/>
                        </a:xfrm>
                        <a:prstGeom prst="rect">
                          <a:avLst/>
                        </a:prstGeom>
                      </pic:spPr>
                    </pic:pic>
                  </a:graphicData>
                </a:graphic>
              </wp:inline>
            </w:drawing>
          </w:r>
        </w:p>
      </w:tc>
      <w:tc>
        <w:tcPr>
          <w:tcW w:w="2667" w:type="dxa"/>
          <w:tcBorders/>
          <w:shd w:fill="auto" w:val="clear"/>
        </w:tcPr>
        <w:p>
          <w:pPr>
            <w:pStyle w:val="Normal"/>
            <w:tabs>
              <w:tab w:val="center" w:pos="4536" w:leader="none"/>
              <w:tab w:val="right" w:pos="9072" w:leader="none"/>
            </w:tabs>
            <w:spacing w:lineRule="auto" w:line="240" w:before="0" w:after="0"/>
            <w:rPr/>
          </w:pPr>
          <w:r>
            <w:rPr/>
            <w:drawing>
              <wp:inline distT="0" distB="0" distL="0" distR="0">
                <wp:extent cx="1629410" cy="437515"/>
                <wp:effectExtent l="0" t="0" r="0" b="0"/>
                <wp:docPr id="4" name="Obraz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4" descr=""/>
                        <pic:cNvPicPr>
                          <a:picLocks noChangeAspect="1" noChangeArrowheads="1"/>
                        </pic:cNvPicPr>
                      </pic:nvPicPr>
                      <pic:blipFill>
                        <a:blip r:embed="rId4"/>
                        <a:stretch>
                          <a:fillRect/>
                        </a:stretch>
                      </pic:blipFill>
                      <pic:spPr bwMode="auto">
                        <a:xfrm>
                          <a:off x="0" y="0"/>
                          <a:ext cx="1629410" cy="437515"/>
                        </a:xfrm>
                        <a:prstGeom prst="rect">
                          <a:avLst/>
                        </a:prstGeom>
                      </pic:spPr>
                    </pic:pic>
                  </a:graphicData>
                </a:graphic>
              </wp:inline>
            </w:drawing>
          </w:r>
        </w:p>
      </w:tc>
    </w:tr>
  </w:tbl>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pStyle w:val="Nagwek6"/>
      <w:numFmt w:val="none"/>
      <w:suff w:val="nothing"/>
      <w:lvlText w:val=""/>
      <w:lvlJc w:val="left"/>
      <w:pPr>
        <w:tabs>
          <w:tab w:val="num" w:pos="1152"/>
        </w:tabs>
        <w:ind w:left="1152" w:hanging="1152"/>
      </w:pPr>
    </w:lvl>
    <w:lvl w:ilvl="6">
      <w:start w:val="1"/>
      <w:pStyle w:val="Nagwek7"/>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lvlText w:val="%1)"/>
      <w:lvlJc w:val="left"/>
      <w:pPr>
        <w:ind w:left="720" w:hanging="360"/>
      </w:pPr>
      <w:rPr>
        <w:sz w:val="18"/>
        <w:rFonts w:ascii="Times New Roman" w:hAnsi="Times New Roman" w:cs="Arial"/>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862" w:hanging="360"/>
      </w:pPr>
      <w:rPr>
        <w:rFonts w:ascii="Symbol" w:hAnsi="Symbol" w:cs="Symbol" w:hint="default"/>
        <w:rFonts w:cs="Symbol"/>
      </w:rPr>
    </w:lvl>
    <w:lvl w:ilvl="1">
      <w:start w:val="1"/>
      <w:numFmt w:val="bullet"/>
      <w:lvlText w:val="o"/>
      <w:lvlJc w:val="left"/>
      <w:pPr>
        <w:ind w:left="2582" w:hanging="360"/>
      </w:pPr>
      <w:rPr>
        <w:rFonts w:ascii="Courier New" w:hAnsi="Courier New" w:cs="Courier New" w:hint="default"/>
        <w:rFonts w:cs="Courier New"/>
      </w:rPr>
    </w:lvl>
    <w:lvl w:ilvl="2">
      <w:start w:val="1"/>
      <w:numFmt w:val="bullet"/>
      <w:lvlText w:val=""/>
      <w:lvlJc w:val="left"/>
      <w:pPr>
        <w:ind w:left="3302" w:hanging="360"/>
      </w:pPr>
      <w:rPr>
        <w:rFonts w:ascii="Wingdings" w:hAnsi="Wingdings" w:cs="Wingdings" w:hint="default"/>
        <w:rFonts w:cs="Wingdings"/>
      </w:rPr>
    </w:lvl>
    <w:lvl w:ilvl="3">
      <w:start w:val="1"/>
      <w:numFmt w:val="bullet"/>
      <w:lvlText w:val=""/>
      <w:lvlJc w:val="left"/>
      <w:pPr>
        <w:ind w:left="4022" w:hanging="360"/>
      </w:pPr>
      <w:rPr>
        <w:rFonts w:ascii="Symbol" w:hAnsi="Symbol" w:cs="Symbol" w:hint="default"/>
        <w:rFonts w:cs="Symbol"/>
      </w:rPr>
    </w:lvl>
    <w:lvl w:ilvl="4">
      <w:start w:val="1"/>
      <w:numFmt w:val="bullet"/>
      <w:lvlText w:val="o"/>
      <w:lvlJc w:val="left"/>
      <w:pPr>
        <w:ind w:left="4742" w:hanging="360"/>
      </w:pPr>
      <w:rPr>
        <w:rFonts w:ascii="Courier New" w:hAnsi="Courier New" w:cs="Courier New" w:hint="default"/>
        <w:rFonts w:cs="Courier New"/>
      </w:rPr>
    </w:lvl>
    <w:lvl w:ilvl="5">
      <w:start w:val="1"/>
      <w:numFmt w:val="bullet"/>
      <w:lvlText w:val=""/>
      <w:lvlJc w:val="left"/>
      <w:pPr>
        <w:ind w:left="5462" w:hanging="360"/>
      </w:pPr>
      <w:rPr>
        <w:rFonts w:ascii="Wingdings" w:hAnsi="Wingdings" w:cs="Wingdings" w:hint="default"/>
        <w:rFonts w:cs="Wingdings"/>
      </w:rPr>
    </w:lvl>
    <w:lvl w:ilvl="6">
      <w:start w:val="1"/>
      <w:numFmt w:val="bullet"/>
      <w:lvlText w:val=""/>
      <w:lvlJc w:val="left"/>
      <w:pPr>
        <w:ind w:left="6182" w:hanging="360"/>
      </w:pPr>
      <w:rPr>
        <w:rFonts w:ascii="Symbol" w:hAnsi="Symbol" w:cs="Symbol" w:hint="default"/>
        <w:rFonts w:cs="Symbol"/>
      </w:rPr>
    </w:lvl>
    <w:lvl w:ilvl="7">
      <w:start w:val="1"/>
      <w:numFmt w:val="bullet"/>
      <w:lvlText w:val="o"/>
      <w:lvlJc w:val="left"/>
      <w:pPr>
        <w:ind w:left="6902" w:hanging="360"/>
      </w:pPr>
      <w:rPr>
        <w:rFonts w:ascii="Courier New" w:hAnsi="Courier New" w:cs="Courier New" w:hint="default"/>
        <w:rFonts w:cs="Courier New"/>
      </w:rPr>
    </w:lvl>
    <w:lvl w:ilvl="8">
      <w:start w:val="1"/>
      <w:numFmt w:val="bullet"/>
      <w:lvlText w:val=""/>
      <w:lvlJc w:val="left"/>
      <w:pPr>
        <w:ind w:left="7622" w:hanging="360"/>
      </w:pPr>
      <w:rPr>
        <w:rFonts w:ascii="Wingdings" w:hAnsi="Wingdings" w:cs="Wingdings" w:hint="default"/>
        <w:rFonts w:cs="Wingdings"/>
      </w:rPr>
    </w:lvl>
  </w:abstractNum>
  <w:abstractNum w:abstractNumId="4">
    <w:lvl w:ilvl="0">
      <w:start w:val="9"/>
      <w:numFmt w:val="decimal"/>
      <w:lvlText w:val="%1."/>
      <w:lvlJc w:val="left"/>
      <w:pPr>
        <w:ind w:left="720" w:hanging="360"/>
      </w:pPr>
      <w:rPr>
        <w:rFonts w:ascii="Times New Roman" w:hAnsi="Times New Roman" w:eastAsia="Times New Roman" w:cs="Times New Roman"/>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sz w:val="24"/>
        <w:szCs w:val="24"/>
        <w:lang w:val="pl-PL" w:eastAsia="zh-CN" w:bidi="hi-IN"/>
      </w:rPr>
    </w:rPrDefault>
    <w:pPrDefault>
      <w:pPr/>
    </w:pPrDefault>
  </w:docDefaults>
  <w:style w:type="paragraph" w:styleId="Normal">
    <w:name w:val="Normal"/>
    <w:qFormat/>
    <w:pPr>
      <w:widowControl/>
      <w:suppressAutoHyphens w:val="true"/>
      <w:bidi w:val="0"/>
      <w:spacing w:lineRule="auto" w:line="276" w:before="0" w:after="200"/>
      <w:jc w:val="left"/>
    </w:pPr>
    <w:rPr>
      <w:rFonts w:ascii="Calibri" w:hAnsi="Calibri" w:eastAsia="Calibri" w:cs=""/>
      <w:color w:val="auto"/>
      <w:sz w:val="22"/>
      <w:szCs w:val="22"/>
      <w:lang w:val="pl-PL" w:eastAsia="en-US" w:bidi="ar-SA"/>
    </w:rPr>
  </w:style>
  <w:style w:type="paragraph" w:styleId="Nagwek6">
    <w:name w:val="Heading 6"/>
    <w:basedOn w:val="Normal"/>
    <w:next w:val="Tretekstu"/>
    <w:qFormat/>
    <w:pPr>
      <w:numPr>
        <w:ilvl w:val="5"/>
        <w:numId w:val="1"/>
      </w:numPr>
      <w:spacing w:lineRule="auto" w:line="240" w:before="240" w:after="60"/>
      <w:outlineLvl w:val="5"/>
      <w:outlineLvl w:val="5"/>
    </w:pPr>
    <w:rPr>
      <w:rFonts w:ascii="Calibri" w:hAnsi="Calibri" w:eastAsia="Times New Roman" w:cs="Times New Roman"/>
      <w:b/>
      <w:bCs/>
      <w:lang w:val="pl-PL"/>
    </w:rPr>
  </w:style>
  <w:style w:type="paragraph" w:styleId="Nagwek7">
    <w:name w:val="Heading 7"/>
    <w:basedOn w:val="Normal"/>
    <w:next w:val="Tretekstu"/>
    <w:qFormat/>
    <w:pPr>
      <w:numPr>
        <w:ilvl w:val="6"/>
        <w:numId w:val="1"/>
      </w:numPr>
      <w:spacing w:before="240" w:after="60"/>
      <w:outlineLvl w:val="6"/>
      <w:outlineLvl w:val="6"/>
    </w:pPr>
    <w:rPr>
      <w:rFonts w:ascii="Calibri" w:hAnsi="Calibri" w:eastAsia="Times New Roman" w:cs="Times New Roman"/>
      <w:sz w:val="24"/>
      <w:szCs w:val="24"/>
      <w:lang w:val="pl-PL"/>
    </w:rPr>
  </w:style>
  <w:style w:type="character" w:styleId="WW8Num1z0">
    <w:name w:val="WW8Num1z0"/>
    <w:qFormat/>
    <w:rPr>
      <w:rFonts w:ascii="Times New Roman" w:hAnsi="Times New Roman" w:cs="Arial"/>
      <w:sz w:val="1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rFonts w:ascii="Times New Roman" w:hAnsi="Times New Roman" w:eastAsia="Times New Roman" w:cs="Times New Roman"/>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DefaultParagraphFont">
    <w:name w:val="Default Paragraph Font"/>
    <w:qFormat/>
    <w:rPr/>
  </w:style>
  <w:style w:type="character" w:styleId="NagwekZnak">
    <w:name w:val="Nagłówek Znak"/>
    <w:basedOn w:val="DefaultParagraphFont"/>
    <w:qFormat/>
    <w:rPr/>
  </w:style>
  <w:style w:type="character" w:styleId="StopkaZnak">
    <w:name w:val="Stopka Znak"/>
    <w:basedOn w:val="DefaultParagraphFont"/>
    <w:qFormat/>
    <w:rPr/>
  </w:style>
  <w:style w:type="character" w:styleId="TekstdymkaZnak">
    <w:name w:val="Tekst dymka Znak"/>
    <w:basedOn w:val="DefaultParagraphFont"/>
    <w:qFormat/>
    <w:rPr>
      <w:rFonts w:ascii="Tahoma" w:hAnsi="Tahoma" w:cs="Tahoma"/>
      <w:sz w:val="16"/>
      <w:szCs w:val="16"/>
    </w:rPr>
  </w:style>
  <w:style w:type="character" w:styleId="Czeinternetowe">
    <w:name w:val="Łącze internetowe"/>
    <w:basedOn w:val="DefaultParagraphFont"/>
    <w:rPr>
      <w:color w:val="0000FF"/>
      <w:u w:val="single"/>
    </w:rPr>
  </w:style>
  <w:style w:type="character" w:styleId="TekstpodstawowywcityZnak">
    <w:name w:val="Tekst podstawowy wcięty Znak"/>
    <w:basedOn w:val="DefaultParagraphFont"/>
    <w:qFormat/>
    <w:rPr>
      <w:rFonts w:ascii="Times New Roman" w:hAnsi="Times New Roman" w:eastAsia="Times New Roman" w:cs="Times New Roman"/>
      <w:sz w:val="28"/>
      <w:szCs w:val="20"/>
    </w:rPr>
  </w:style>
  <w:style w:type="character" w:styleId="Wyrnienie">
    <w:name w:val="Wyróżnienie"/>
    <w:basedOn w:val="DefaultParagraphFont"/>
    <w:qFormat/>
    <w:rPr>
      <w:i/>
      <w:iCs/>
    </w:rPr>
  </w:style>
  <w:style w:type="character" w:styleId="Nagwek6Znak">
    <w:name w:val="Nagłówek 6 Znak"/>
    <w:basedOn w:val="DefaultParagraphFont"/>
    <w:qFormat/>
    <w:rPr>
      <w:rFonts w:ascii="Calibri" w:hAnsi="Calibri" w:eastAsia="Times New Roman" w:cs="Times New Roman"/>
      <w:b/>
      <w:bCs/>
      <w:lang w:val="pl-PL"/>
    </w:rPr>
  </w:style>
  <w:style w:type="character" w:styleId="Nagwek7Znak">
    <w:name w:val="Nagłówek 7 Znak"/>
    <w:basedOn w:val="DefaultParagraphFont"/>
    <w:qFormat/>
    <w:rPr>
      <w:rFonts w:ascii="Calibri" w:hAnsi="Calibri" w:eastAsia="Times New Roman" w:cs="Times New Roman"/>
      <w:sz w:val="24"/>
      <w:szCs w:val="24"/>
      <w:lang w:val="pl-PL"/>
    </w:rPr>
  </w:style>
  <w:style w:type="character" w:styleId="AkapitzlistZnak">
    <w:name w:val="Akapit z listą Znak"/>
    <w:qFormat/>
    <w:rPr/>
  </w:style>
  <w:style w:type="character" w:styleId="TekstpodstawowyZnak">
    <w:name w:val="Tekst podstawowy Znak"/>
    <w:basedOn w:val="DefaultParagraphFont"/>
    <w:qFormat/>
    <w:rPr/>
  </w:style>
  <w:style w:type="character" w:styleId="ListLabel1">
    <w:name w:val="ListLabel 1"/>
    <w:qFormat/>
    <w:rPr>
      <w:b/>
      <w:i w:val="false"/>
      <w:color w:val="00000A"/>
      <w:sz w:val="16"/>
      <w:szCs w:val="22"/>
    </w:rPr>
  </w:style>
  <w:style w:type="character" w:styleId="ListLabel2">
    <w:name w:val="ListLabel 2"/>
    <w:qFormat/>
    <w:rPr>
      <w:b/>
    </w:rPr>
  </w:style>
  <w:style w:type="character" w:styleId="ListLabel3">
    <w:name w:val="ListLabel 3"/>
    <w:qFormat/>
    <w:rPr>
      <w:rFonts w:ascii="Times New Roman" w:hAnsi="Times New Roman" w:cs="Arial"/>
      <w:sz w:val="18"/>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paragraph" w:styleId="Nagwek">
    <w:name w:val="Nagłówek"/>
    <w:basedOn w:val="Normal"/>
    <w:next w:val="Tretekstu"/>
    <w:qFormat/>
    <w:pPr>
      <w:keepNext/>
      <w:spacing w:before="240" w:after="120"/>
    </w:pPr>
    <w:rPr>
      <w:rFonts w:ascii="Liberation Sans;Arial" w:hAnsi="Liberation Sans;Arial" w:eastAsia="Microsoft YaHei" w:cs="Arial"/>
      <w:sz w:val="28"/>
      <w:szCs w:val="28"/>
    </w:rPr>
  </w:style>
  <w:style w:type="paragraph" w:styleId="Tretekstu">
    <w:name w:val="Body Text"/>
    <w:basedOn w:val="Normal"/>
    <w:pPr>
      <w:spacing w:before="0" w:after="12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
    <w:name w:val="Header"/>
    <w:basedOn w:val="Normal"/>
    <w:pPr>
      <w:tabs>
        <w:tab w:val="center" w:pos="4536" w:leader="none"/>
        <w:tab w:val="right" w:pos="9072" w:leader="none"/>
      </w:tabs>
      <w:spacing w:lineRule="auto" w:line="240" w:before="0" w:after="0"/>
    </w:pPr>
    <w:rPr/>
  </w:style>
  <w:style w:type="paragraph" w:styleId="Stopka">
    <w:name w:val="Footer"/>
    <w:basedOn w:val="Normal"/>
    <w:pPr>
      <w:tabs>
        <w:tab w:val="center" w:pos="4536" w:leader="none"/>
        <w:tab w:val="right" w:pos="9072" w:leader="none"/>
      </w:tabs>
      <w:spacing w:lineRule="auto" w:line="240" w:before="0" w:after="0"/>
    </w:pPr>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Zawartoramki">
    <w:name w:val="Zawartość ramki"/>
    <w:basedOn w:val="Normal"/>
    <w:qFormat/>
    <w:pPr>
      <w:suppressAutoHyphens w:val="true"/>
      <w:spacing w:lineRule="auto" w:line="256" w:before="0" w:after="160"/>
    </w:pPr>
    <w:rPr>
      <w:rFonts w:ascii="Calibri" w:hAnsi="Calibri" w:eastAsia="Calibri" w:cs="font342"/>
    </w:rPr>
  </w:style>
  <w:style w:type="paragraph" w:styleId="ListParagraph">
    <w:name w:val="List Paragraph"/>
    <w:basedOn w:val="Normal"/>
    <w:qFormat/>
    <w:pPr>
      <w:spacing w:before="0" w:after="200"/>
      <w:ind w:left="720" w:right="0" w:hanging="0"/>
      <w:contextualSpacing/>
    </w:pPr>
    <w:rPr/>
  </w:style>
  <w:style w:type="paragraph" w:styleId="NormalWeb">
    <w:name w:val="Normal (Web)"/>
    <w:basedOn w:val="Normal"/>
    <w:qFormat/>
    <w:pPr>
      <w:spacing w:lineRule="auto" w:line="240" w:before="280" w:after="119"/>
    </w:pPr>
    <w:rPr>
      <w:rFonts w:ascii="Times New Roman" w:hAnsi="Times New Roman" w:eastAsia="Times New Roman" w:cs="Times New Roman"/>
      <w:sz w:val="24"/>
      <w:szCs w:val="24"/>
      <w:lang w:eastAsia="pl-PL"/>
    </w:rPr>
  </w:style>
  <w:style w:type="paragraph" w:styleId="Wcicietrecitekstu">
    <w:name w:val="Body Text Indent"/>
    <w:basedOn w:val="Normal"/>
    <w:pPr>
      <w:suppressAutoHyphens w:val="true"/>
      <w:spacing w:lineRule="auto" w:line="240" w:before="0" w:after="0"/>
      <w:ind w:left="360" w:right="0" w:hanging="360"/>
    </w:pPr>
    <w:rPr>
      <w:rFonts w:ascii="Times New Roman" w:hAnsi="Times New Roman" w:eastAsia="Times New Roman" w:cs="Times New Roman"/>
      <w:sz w:val="28"/>
      <w:szCs w:val="20"/>
    </w:rPr>
  </w:style>
  <w:style w:type="paragraph" w:styleId="ProPublico1">
    <w:name w:val="ProPublico1"/>
    <w:basedOn w:val="Normal"/>
    <w:qFormat/>
    <w:pPr>
      <w:spacing w:lineRule="auto" w:line="360" w:before="0" w:after="0"/>
      <w:jc w:val="both"/>
    </w:pPr>
    <w:rPr>
      <w:rFonts w:ascii="Arial" w:hAnsi="Arial" w:eastAsia="Times New Roman" w:cs="Times New Roman"/>
      <w:b/>
      <w:szCs w:val="20"/>
      <w:lang w:eastAsia="pl-PL"/>
    </w:rPr>
  </w:style>
  <w:style w:type="paragraph" w:styleId="BodyText21">
    <w:name w:val="Body Text 21"/>
    <w:basedOn w:val="Normal"/>
    <w:qFormat/>
    <w:pPr>
      <w:widowControl w:val="false"/>
      <w:spacing w:lineRule="auto" w:line="240" w:before="0" w:after="0"/>
      <w:jc w:val="both"/>
    </w:pPr>
    <w:rPr>
      <w:rFonts w:ascii="Arial" w:hAnsi="Arial" w:eastAsia="Times New Roman" w:cs="Times New Roman"/>
      <w:szCs w:val="20"/>
      <w:lang w:eastAsia="pl-PL"/>
    </w:rPr>
  </w:style>
  <w:style w:type="paragraph" w:styleId="Standardowy">
    <w:name w:val="Sta     ndardowy"/>
    <w:basedOn w:val="Normal"/>
    <w:qFormat/>
    <w:pPr>
      <w:suppressAutoHyphens w:val="true"/>
      <w:spacing w:lineRule="auto" w:line="240" w:before="0" w:after="0"/>
    </w:pPr>
    <w:rPr>
      <w:rFonts w:ascii="Times New Roman" w:hAnsi="Times New Roman" w:eastAsia="Times New Roman" w:cs="Times New Roman"/>
      <w:b/>
      <w:sz w:val="32"/>
      <w:szCs w:val="20"/>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Template>
  <TotalTime>72</TotalTime>
  <Application>LibreOffice/5.1.6.2$Linux_X86_64 LibreOffice_project/10m0$Build-2</Application>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2018-07-20T10:56:00Z</dcterms:created>
  <dc:creator>admin</dc:creator>
  <dc:description/>
  <dc:language>pl-PL</dc:language>
  <cp:lastModifiedBy>e.zawidczak</cp:lastModifiedBy>
  <dcterms:modified xsi:type="dcterms:W3CDTF">2018-07-24T11:54:00Z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